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05" w:rsidRDefault="00BB3752">
      <w:pPr>
        <w:pStyle w:val="a5"/>
        <w:tabs>
          <w:tab w:val="left" w:pos="0"/>
        </w:tabs>
        <w:spacing w:line="360" w:lineRule="auto"/>
        <w:ind w:right="-1"/>
        <w:jc w:val="right"/>
        <w:rPr>
          <w:sz w:val="26"/>
        </w:rPr>
      </w:pPr>
      <w:bookmarkStart w:id="0" w:name="_GoBack"/>
      <w:bookmarkEnd w:id="0"/>
      <w:r>
        <w:rPr>
          <w:sz w:val="26"/>
        </w:rPr>
        <w:t>ПРОЕКТ</w:t>
      </w:r>
    </w:p>
    <w:p w:rsidR="00981105" w:rsidRDefault="00981105">
      <w:pPr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p w:rsidR="00981105" w:rsidRDefault="00BB37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Внесение изменений в проект межевания территорий в границах улиц Пехтина – Калинина - Карла Маркса, Калинина </w:t>
      </w:r>
      <w:proofErr w:type="gramStart"/>
      <w:r>
        <w:rPr>
          <w:b/>
          <w:sz w:val="26"/>
          <w:szCs w:val="26"/>
        </w:rPr>
        <w:t>-П</w:t>
      </w:r>
      <w:proofErr w:type="gramEnd"/>
      <w:r>
        <w:rPr>
          <w:b/>
          <w:sz w:val="26"/>
          <w:szCs w:val="26"/>
        </w:rPr>
        <w:t>ехтина - Толстого-Карла - Маркса, Толстого – Пехтина – Сибирская - Буденного в городе Глазове, утвержденный постановлением Администрации</w:t>
      </w:r>
      <w:r>
        <w:rPr>
          <w:b/>
          <w:sz w:val="26"/>
          <w:szCs w:val="26"/>
        </w:rPr>
        <w:t xml:space="preserve"> города Глазова от 07.12.2009 № 23/208,    в части земельных участков с кадастровыми номерами 18:28:000034:60 и 18:28:000034:4492 и прилегающих к ним территорий</w:t>
      </w:r>
    </w:p>
    <w:p w:rsidR="00981105" w:rsidRDefault="00981105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981105" w:rsidRDefault="00BB3752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ОБОСНОВАНИЕ ВНЕСЕНИЯ ИЗМЕНЕНИЙ В </w:t>
      </w:r>
    </w:p>
    <w:p w:rsidR="00981105" w:rsidRDefault="00BB3752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МЕЖЕВАНИЯ ТЕРРИТОРИЙ.</w:t>
      </w:r>
    </w:p>
    <w:p w:rsidR="00981105" w:rsidRDefault="00BB3752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1. ОСНОВАНИЕ ДЛЯ РАЗРАБОТКИ </w:t>
      </w:r>
      <w:r>
        <w:rPr>
          <w:rFonts w:ascii="Times New Roman CYR" w:hAnsi="Times New Roman CYR" w:cs="Times New Roman CYR"/>
          <w:b/>
          <w:sz w:val="28"/>
          <w:szCs w:val="28"/>
        </w:rPr>
        <w:t>ДОКУМЕНТАЦИИ ПО ВНЕСЕНИЮ ИЗМЕНЕНИЙ.</w:t>
      </w:r>
    </w:p>
    <w:p w:rsidR="00981105" w:rsidRDefault="00BB3752">
      <w:pPr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Документация по внесению изменений в проект межевания территорий в границах улиц  Пехтина – Калинина - Карла Маркса, Калинина – Пехтина – Толстого – Карла Маркса, Толстого – Пехтина – Сибирская – Буденного в городе Глазо</w:t>
      </w:r>
      <w:r>
        <w:rPr>
          <w:rFonts w:ascii="Times New Roman CYR" w:hAnsi="Times New Roman CYR" w:cs="Times New Roman CYR"/>
          <w:sz w:val="28"/>
          <w:szCs w:val="28"/>
        </w:rPr>
        <w:t>ве в части земельных участков с кадастровыми номерами 18:28:000034:60 и 18:28:000034:4492 и прилегающим к ним территориям (далее – Проект межевания)  разработана в соответствии с:</w:t>
      </w:r>
      <w:proofErr w:type="gramEnd"/>
    </w:p>
    <w:p w:rsidR="00981105" w:rsidRDefault="00BB3752">
      <w:pPr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-заданием на подготовку документации по внесению изменений в проект межевани</w:t>
      </w:r>
      <w:r>
        <w:rPr>
          <w:rFonts w:ascii="Times New Roman CYR" w:hAnsi="Times New Roman CYR" w:cs="Times New Roman CYR"/>
          <w:sz w:val="28"/>
          <w:szCs w:val="28"/>
        </w:rPr>
        <w:t>я территорий в границах улиц  Пехтина – Калинина - Карла Маркса, Калинина – Пехтина – Толстого – Карла Маркса, Толстого – Пехтина – Сибирская – Буденного в городе Глазове;</w:t>
      </w:r>
    </w:p>
    <w:p w:rsidR="00981105" w:rsidRDefault="00BB3752">
      <w:pPr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-постановлением Администрации города Глазова от 20.11.2014 №23/392 «О подготовке док</w:t>
      </w:r>
      <w:r>
        <w:rPr>
          <w:rFonts w:ascii="Times New Roman CYR" w:hAnsi="Times New Roman CYR" w:cs="Times New Roman CYR"/>
          <w:sz w:val="28"/>
          <w:szCs w:val="28"/>
        </w:rPr>
        <w:t>ументации по внесению изменений в проект межевания территорий в границах улиц  Пехтина – Калинина - Карла Маркса, Калинина – Пехтина – Толстого – Карла Маркса, Толстого – Пехтина – Сибирская – Буденного в городе Глазове»;</w:t>
      </w:r>
    </w:p>
    <w:p w:rsidR="00981105" w:rsidRDefault="00BB3752">
      <w:pPr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-распоряжение Правительства Удмурт</w:t>
      </w:r>
      <w:r>
        <w:rPr>
          <w:rFonts w:ascii="Times New Roman CYR" w:hAnsi="Times New Roman CYR" w:cs="Times New Roman CYR"/>
          <w:sz w:val="28"/>
          <w:szCs w:val="28"/>
        </w:rPr>
        <w:t>ской Республики об утверждении документации по планировке территории (проекта планировки территории), ограниченной ул. Калинина, ул. Пехтина, ул. Толстого, ул. Карла Маркса в городе Глазове от 9.03.2016г № 202-р</w:t>
      </w:r>
    </w:p>
    <w:p w:rsidR="00981105" w:rsidRDefault="00BB3752">
      <w:pPr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lastRenderedPageBreak/>
        <w:t>Основанием для внесения изменений в утвержде</w:t>
      </w:r>
      <w:r>
        <w:rPr>
          <w:rFonts w:ascii="Times New Roman CYR" w:hAnsi="Times New Roman CYR" w:cs="Times New Roman CYR"/>
          <w:sz w:val="28"/>
          <w:szCs w:val="28"/>
        </w:rPr>
        <w:t>нный постановлением Администрации города Глазова от 07.12.2009 № 23/208 проект межевания территорий в границах улиц Пехтина – Калинина - Карла Маркса, Калинина – Пехтина – Толстого – Карла Маркса, Толстого – Пехтина – Сибирская – Буденного в городе Глазове</w:t>
      </w:r>
      <w:r>
        <w:rPr>
          <w:rFonts w:ascii="Times New Roman CYR" w:hAnsi="Times New Roman CYR" w:cs="Times New Roman CYR"/>
          <w:sz w:val="28"/>
          <w:szCs w:val="28"/>
        </w:rPr>
        <w:t xml:space="preserve"> явились изменения, прошедшие за период с 2009 года: уточнены границы земельных участков с кадастровыми номерами 18:28:000034:40, 18:28:000034:60, сформирован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земельный участок и сведения о нем внесены в государственный кадастр недвижимости (кадастровый  н</w:t>
      </w:r>
      <w:r>
        <w:rPr>
          <w:rFonts w:ascii="Times New Roman CYR" w:hAnsi="Times New Roman CYR" w:cs="Times New Roman CYR"/>
          <w:sz w:val="28"/>
          <w:szCs w:val="28"/>
        </w:rPr>
        <w:t>омер 18:28:000034:4492), внесены изменения в Генеральный план города Глазова и Правила землепользования и застройки муниципального образования «Город Глазов» (изменены функциональная и территориальная зоны).</w:t>
      </w:r>
    </w:p>
    <w:p w:rsidR="00981105" w:rsidRDefault="00BB3752">
      <w:pPr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межевания разработан в целях формирования</w:t>
      </w:r>
      <w:r>
        <w:rPr>
          <w:rFonts w:ascii="Times New Roman CYR" w:hAnsi="Times New Roman CYR" w:cs="Times New Roman CYR"/>
          <w:sz w:val="28"/>
          <w:szCs w:val="28"/>
        </w:rPr>
        <w:t xml:space="preserve"> земельного участка  для размещения многоквартирного жилого дома (объект незавершенного строительства).</w:t>
      </w:r>
    </w:p>
    <w:p w:rsidR="00981105" w:rsidRDefault="00BB3752">
      <w:pPr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Документация по внесению изменений в Проект межевания выполнена в соответствии с требованиями:</w:t>
      </w:r>
    </w:p>
    <w:p w:rsidR="00981105" w:rsidRDefault="00BB3752">
      <w:pPr>
        <w:widowControl/>
        <w:numPr>
          <w:ilvl w:val="0"/>
          <w:numId w:val="5"/>
        </w:numPr>
        <w:tabs>
          <w:tab w:val="clear" w:pos="1620"/>
          <w:tab w:val="left" w:pos="1134"/>
        </w:tabs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>Земельного кодекса Российской Федерации;</w:t>
      </w:r>
    </w:p>
    <w:p w:rsidR="00981105" w:rsidRDefault="00BB3752">
      <w:pPr>
        <w:widowControl/>
        <w:numPr>
          <w:ilvl w:val="0"/>
          <w:numId w:val="5"/>
        </w:numPr>
        <w:tabs>
          <w:tab w:val="clear" w:pos="1620"/>
          <w:tab w:val="left" w:pos="1134"/>
        </w:tabs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>Градостроительно</w:t>
      </w:r>
      <w:r>
        <w:rPr>
          <w:sz w:val="28"/>
          <w:szCs w:val="28"/>
        </w:rPr>
        <w:t>го кодекса Российской Федерации;</w:t>
      </w:r>
    </w:p>
    <w:p w:rsidR="00981105" w:rsidRDefault="00BB3752">
      <w:pPr>
        <w:widowControl/>
        <w:numPr>
          <w:ilvl w:val="0"/>
          <w:numId w:val="5"/>
        </w:numPr>
        <w:tabs>
          <w:tab w:val="clear" w:pos="1620"/>
          <w:tab w:val="left" w:pos="1134"/>
        </w:tabs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>Жилищного кодекса Российской Федерации;</w:t>
      </w:r>
    </w:p>
    <w:p w:rsidR="00981105" w:rsidRDefault="00BB3752">
      <w:pPr>
        <w:widowControl/>
        <w:numPr>
          <w:ilvl w:val="0"/>
          <w:numId w:val="5"/>
        </w:numPr>
        <w:tabs>
          <w:tab w:val="clear" w:pos="1620"/>
          <w:tab w:val="left" w:pos="1134"/>
        </w:tabs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>Федерального закона от 24.07.2007 г. №221-ФЗ «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государственном </w:t>
      </w:r>
    </w:p>
    <w:p w:rsidR="00981105" w:rsidRDefault="00BB3752">
      <w:pPr>
        <w:widowControl/>
        <w:tabs>
          <w:tab w:val="left" w:pos="1134"/>
        </w:tabs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кадастре</w:t>
      </w:r>
      <w:proofErr w:type="gramEnd"/>
      <w:r>
        <w:rPr>
          <w:sz w:val="28"/>
          <w:szCs w:val="28"/>
        </w:rPr>
        <w:t xml:space="preserve"> недвижимости»;</w:t>
      </w:r>
    </w:p>
    <w:p w:rsidR="00981105" w:rsidRDefault="00BB3752">
      <w:pPr>
        <w:widowControl/>
        <w:numPr>
          <w:ilvl w:val="0"/>
          <w:numId w:val="5"/>
        </w:numPr>
        <w:tabs>
          <w:tab w:val="clear" w:pos="1620"/>
          <w:tab w:val="left" w:pos="113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СНиП 2.07.01-89* актуализированная редакция «Градостроительство. Планировка и застройка </w:t>
      </w:r>
      <w:r>
        <w:rPr>
          <w:sz w:val="28"/>
          <w:szCs w:val="28"/>
        </w:rPr>
        <w:t>городских и сельских поселений»;</w:t>
      </w:r>
    </w:p>
    <w:p w:rsidR="00981105" w:rsidRDefault="00BB3752">
      <w:pPr>
        <w:widowControl/>
        <w:numPr>
          <w:ilvl w:val="0"/>
          <w:numId w:val="5"/>
        </w:numPr>
        <w:tabs>
          <w:tab w:val="clear" w:pos="1620"/>
          <w:tab w:val="left" w:pos="1134"/>
        </w:tabs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СП 30-101-98 «Методические указания по расчету нормативных </w:t>
      </w:r>
    </w:p>
    <w:p w:rsidR="00981105" w:rsidRDefault="00BB3752">
      <w:pPr>
        <w:widowControl/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размеров земельных участков в кондоминиумах».</w:t>
      </w:r>
    </w:p>
    <w:p w:rsidR="00981105" w:rsidRDefault="00981105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981105" w:rsidRDefault="00981105">
      <w:pPr>
        <w:spacing w:line="360" w:lineRule="auto"/>
        <w:jc w:val="center"/>
        <w:rPr>
          <w:b/>
          <w:sz w:val="28"/>
          <w:szCs w:val="28"/>
        </w:rPr>
      </w:pPr>
    </w:p>
    <w:p w:rsidR="00981105" w:rsidRDefault="00981105">
      <w:pPr>
        <w:spacing w:line="360" w:lineRule="auto"/>
        <w:jc w:val="center"/>
        <w:rPr>
          <w:b/>
          <w:sz w:val="28"/>
          <w:szCs w:val="28"/>
        </w:rPr>
      </w:pPr>
    </w:p>
    <w:p w:rsidR="00981105" w:rsidRDefault="00BB3752">
      <w:pPr>
        <w:spacing w:line="360" w:lineRule="auto"/>
        <w:jc w:val="center"/>
        <w:rPr>
          <w:rFonts w:ascii="Times New Roman CYR" w:hAnsi="Times New Roman CYR" w:cs="Times New Roman CYR"/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>
        <w:rPr>
          <w:rFonts w:ascii="Times New Roman CYR" w:hAnsi="Times New Roman CYR" w:cs="Times New Roman CYR"/>
          <w:b/>
          <w:caps/>
          <w:sz w:val="28"/>
          <w:szCs w:val="28"/>
        </w:rPr>
        <w:t>Формирование ПРОЕКТНЫХ ГРАНИЦ</w:t>
      </w:r>
    </w:p>
    <w:p w:rsidR="00981105" w:rsidRDefault="00BB3752">
      <w:pPr>
        <w:spacing w:line="360" w:lineRule="auto"/>
        <w:jc w:val="center"/>
        <w:rPr>
          <w:rFonts w:ascii="Times New Roman CYR" w:hAnsi="Times New Roman CYR" w:cs="Times New Roman CYR"/>
          <w:b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caps/>
          <w:sz w:val="28"/>
          <w:szCs w:val="28"/>
        </w:rPr>
        <w:t>земельных участков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Формирование земельного участка под многоквартирный жилой дом </w:t>
      </w:r>
      <w:r>
        <w:rPr>
          <w:sz w:val="28"/>
          <w:szCs w:val="28"/>
        </w:rPr>
        <w:t>(объект незавершенного строительства) осуществляется в границах земельного участка с кадастровым номером 18:28:000034:4492 с аннулированием границ земельного участка с кадастровым номером 18:28:000034:60.</w:t>
      </w:r>
      <w:proofErr w:type="gramEnd"/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Формирование проектных границ земельного участка  в</w:t>
      </w:r>
      <w:r>
        <w:rPr>
          <w:sz w:val="28"/>
          <w:szCs w:val="28"/>
        </w:rPr>
        <w:t>ыполнено с учетом: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– существующей градостроительной ситуации и фактического использования территории;</w:t>
      </w:r>
    </w:p>
    <w:p w:rsidR="00981105" w:rsidRDefault="00BB3752">
      <w:pPr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распоряжения Правительства Удмуртской Республики об утверждении документации по планировке территории (проекта планировки территории), ограниченной ул. </w:t>
      </w:r>
      <w:r>
        <w:rPr>
          <w:rFonts w:ascii="Times New Roman CYR" w:hAnsi="Times New Roman CYR" w:cs="Times New Roman CYR"/>
          <w:sz w:val="28"/>
          <w:szCs w:val="28"/>
        </w:rPr>
        <w:t>Калинина, ул. Пехтина, ул. Толстого, ул. Карла Маркса в городе Глазове от 9.03.2016г № 202-р;</w:t>
      </w:r>
    </w:p>
    <w:p w:rsidR="00981105" w:rsidRDefault="00BB3752">
      <w:pPr>
        <w:spacing w:line="360" w:lineRule="auto"/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расчета, выполненного в соответствии с требованиями СП 30-101-98 </w:t>
      </w:r>
      <w:r>
        <w:rPr>
          <w:rFonts w:ascii="Times New Roman CYR" w:hAnsi="Times New Roman CYR" w:cs="Times New Roman CYR"/>
          <w:sz w:val="28"/>
          <w:szCs w:val="28"/>
        </w:rPr>
        <w:t>«Методические указания по расчету нормативных размеров земельных участков в кондоминиумах»;</w:t>
      </w:r>
    </w:p>
    <w:p w:rsidR="00981105" w:rsidRDefault="00BB3752">
      <w:pPr>
        <w:spacing w:line="360" w:lineRule="auto"/>
        <w:ind w:firstLine="851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– о</w:t>
      </w:r>
      <w:r>
        <w:rPr>
          <w:rFonts w:ascii="Times New Roman CYR" w:hAnsi="Times New Roman CYR" w:cs="Times New Roman CYR"/>
          <w:sz w:val="28"/>
          <w:szCs w:val="28"/>
        </w:rPr>
        <w:t>беспечения доступа к формируемому  земельному  участку путем установления границ территорий, не подлежащих передаче в общую долевую собственность собственникам помещений многоквартирных жилых домов (предназначенных для размещения объектов инженерной инфрас</w:t>
      </w:r>
      <w:r>
        <w:rPr>
          <w:rFonts w:ascii="Times New Roman CYR" w:hAnsi="Times New Roman CYR" w:cs="Times New Roman CYR"/>
          <w:sz w:val="28"/>
          <w:szCs w:val="28"/>
        </w:rPr>
        <w:t>труктуры, их перспективного развития и обеспечения беспрепятственного доступа к ним),  в том числе в пределах красных линий, а также путем установления зон действия обременений на право доступа к смежным земельным участкам (объектам недвижимости);</w:t>
      </w:r>
      <w:proofErr w:type="gramEnd"/>
    </w:p>
    <w:p w:rsidR="00981105" w:rsidRDefault="00BB3752">
      <w:pPr>
        <w:autoSpaceDE w:val="0"/>
        <w:autoSpaceDN w:val="0"/>
        <w:adjustRightInd w:val="0"/>
        <w:spacing w:line="360" w:lineRule="auto"/>
        <w:ind w:firstLine="70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Решение </w:t>
      </w:r>
      <w:r>
        <w:rPr>
          <w:rFonts w:ascii="Times New Roman CYR" w:hAnsi="Times New Roman CYR" w:cs="Times New Roman CYR"/>
          <w:sz w:val="28"/>
          <w:szCs w:val="28"/>
        </w:rPr>
        <w:t xml:space="preserve">о выполнении землеустроительных действий с целью внесения изменений в сведения государственного кадастра недвижимости на основании проекта межевания принимается собственником (пользователем) объекта недвижимости после утверждения Проекта межевания 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устано</w:t>
      </w:r>
      <w:r>
        <w:rPr>
          <w:rFonts w:ascii="Times New Roman CYR" w:hAnsi="Times New Roman CYR" w:cs="Times New Roman CYR"/>
          <w:sz w:val="28"/>
          <w:szCs w:val="28"/>
        </w:rPr>
        <w:t>вленном законом порядке.</w:t>
      </w:r>
    </w:p>
    <w:p w:rsidR="00981105" w:rsidRDefault="00981105">
      <w:pPr>
        <w:autoSpaceDE w:val="0"/>
        <w:autoSpaceDN w:val="0"/>
        <w:adjustRightInd w:val="0"/>
        <w:spacing w:line="360" w:lineRule="auto"/>
        <w:ind w:firstLine="814"/>
        <w:rPr>
          <w:b/>
          <w:sz w:val="28"/>
          <w:szCs w:val="28"/>
        </w:rPr>
      </w:pPr>
    </w:p>
    <w:p w:rsidR="00981105" w:rsidRDefault="00BB3752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 ГРАДОСТРОИТЕЛЬНЫЕ ОГРАНИЧЕНИЯ И ОБРЕМЕНЕНИЯ</w:t>
      </w:r>
    </w:p>
    <w:p w:rsidR="00981105" w:rsidRDefault="00BB3752">
      <w:pPr>
        <w:spacing w:line="360" w:lineRule="auto"/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 разработке документации по внесению изменений в Проект межевания  уточнены публичные сервитуты, в соответствии с которыми землепользователи обязаны обеспечить: </w:t>
      </w:r>
    </w:p>
    <w:p w:rsidR="00981105" w:rsidRDefault="00BB3752">
      <w:pPr>
        <w:numPr>
          <w:ilvl w:val="0"/>
          <w:numId w:val="4"/>
        </w:numPr>
        <w:tabs>
          <w:tab w:val="clear" w:pos="2111"/>
        </w:tabs>
        <w:spacing w:line="360" w:lineRule="auto"/>
        <w:ind w:left="0" w:firstLine="851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безвозмездное и беспрепятственное использование объектов общего пользования (пешеходные и автомобильные дороги, объекты инженерной инфраструктуры); </w:t>
      </w:r>
    </w:p>
    <w:p w:rsidR="00981105" w:rsidRDefault="00BB3752">
      <w:pPr>
        <w:numPr>
          <w:ilvl w:val="0"/>
          <w:numId w:val="4"/>
        </w:numPr>
        <w:tabs>
          <w:tab w:val="clear" w:pos="2111"/>
        </w:tabs>
        <w:spacing w:line="360" w:lineRule="auto"/>
        <w:ind w:left="0" w:firstLine="851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возможность размещения межевых и геодезических знаков и подъездов к ним; </w:t>
      </w:r>
    </w:p>
    <w:p w:rsidR="00981105" w:rsidRDefault="00BB3752">
      <w:pPr>
        <w:numPr>
          <w:ilvl w:val="0"/>
          <w:numId w:val="4"/>
        </w:numPr>
        <w:tabs>
          <w:tab w:val="clear" w:pos="2111"/>
        </w:tabs>
        <w:spacing w:line="360" w:lineRule="auto"/>
        <w:ind w:left="0" w:firstLine="851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возможность доступа на участок пр</w:t>
      </w:r>
      <w:r>
        <w:rPr>
          <w:rFonts w:ascii="Times New Roman CYR" w:hAnsi="Times New Roman CYR" w:cs="Times New Roman CYR"/>
          <w:sz w:val="28"/>
          <w:szCs w:val="28"/>
        </w:rPr>
        <w:t>едставителей соответствующих служб для ремонта объектов инфраструктуры и других целей.</w:t>
      </w:r>
      <w:r>
        <w:rPr>
          <w:sz w:val="28"/>
          <w:szCs w:val="28"/>
        </w:rPr>
        <w:t xml:space="preserve"> 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 приложении № 3</w:t>
      </w:r>
      <w:r>
        <w:rPr>
          <w:rFonts w:ascii="Times New Roman CYR" w:hAnsi="Times New Roman CYR" w:cs="Times New Roman CYR"/>
          <w:sz w:val="28"/>
          <w:szCs w:val="28"/>
        </w:rPr>
        <w:t xml:space="preserve"> Проекта межевания</w:t>
      </w:r>
      <w:r>
        <w:rPr>
          <w:sz w:val="28"/>
          <w:szCs w:val="28"/>
        </w:rPr>
        <w:t xml:space="preserve"> представлены схемы зон ограничений (обременений) следующих сетей инженерной инфраструктуры: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>– газопровода (Правила охраны газораспред</w:t>
      </w:r>
      <w:r>
        <w:rPr>
          <w:sz w:val="28"/>
          <w:szCs w:val="28"/>
        </w:rPr>
        <w:t>елительных сетей, утв. Пост.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Правительства РФ № 878 от 20.11.2000 г.) – </w:t>
      </w:r>
      <w:smartTag w:uri="urn:schemas-microsoft-com:office:smarttags" w:element="metricconverter">
        <w:smartTagPr>
          <w:attr w:name="ProductID" w:val="2,5 метра"/>
        </w:smartTagPr>
        <w:r>
          <w:rPr>
            <w:sz w:val="28"/>
            <w:szCs w:val="28"/>
          </w:rPr>
          <w:t>2,5 метра</w:t>
        </w:r>
      </w:smartTag>
      <w:r>
        <w:rPr>
          <w:sz w:val="28"/>
          <w:szCs w:val="28"/>
        </w:rPr>
        <w:t xml:space="preserve"> с каждой стороны от оси трассы для подземных сетей;</w:t>
      </w:r>
      <w:proofErr w:type="gramEnd"/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– водопровода (СНиП 2.07.01-89* актуализированная редакция) – </w:t>
      </w:r>
      <w:smartTag w:uri="urn:schemas-microsoft-com:office:smarttags" w:element="metricconverter">
        <w:smartTagPr>
          <w:attr w:name="ProductID" w:val="3,5 метра"/>
        </w:smartTagPr>
        <w:r>
          <w:rPr>
            <w:sz w:val="28"/>
            <w:szCs w:val="28"/>
          </w:rPr>
          <w:t>3,5 метра</w:t>
        </w:r>
      </w:smartTag>
      <w:r>
        <w:rPr>
          <w:sz w:val="28"/>
          <w:szCs w:val="28"/>
        </w:rPr>
        <w:t xml:space="preserve"> с каждой стороны от оси трассы;</w:t>
      </w:r>
    </w:p>
    <w:p w:rsidR="00981105" w:rsidRDefault="00BB3752">
      <w:pPr>
        <w:spacing w:line="360" w:lineRule="auto"/>
        <w:ind w:left="360" w:firstLine="498"/>
        <w:rPr>
          <w:sz w:val="28"/>
          <w:szCs w:val="28"/>
        </w:rPr>
      </w:pPr>
      <w:r>
        <w:rPr>
          <w:sz w:val="28"/>
          <w:szCs w:val="28"/>
        </w:rPr>
        <w:t>– канализации (СНи</w:t>
      </w:r>
      <w:r>
        <w:rPr>
          <w:sz w:val="28"/>
          <w:szCs w:val="28"/>
        </w:rPr>
        <w:t xml:space="preserve">П 2.07.01-89* актуализированная редакция) – </w:t>
      </w:r>
      <w:smartTag w:uri="urn:schemas-microsoft-com:office:smarttags" w:element="metricconverter">
        <w:smartTagPr>
          <w:attr w:name="ProductID" w:val="3,5 метра"/>
        </w:smartTagPr>
        <w:r>
          <w:rPr>
            <w:sz w:val="28"/>
            <w:szCs w:val="28"/>
          </w:rPr>
          <w:t>3,5 метра</w:t>
        </w:r>
      </w:smartTag>
      <w:r>
        <w:rPr>
          <w:sz w:val="28"/>
          <w:szCs w:val="28"/>
        </w:rPr>
        <w:t xml:space="preserve"> с каждой стороны от оси трассы;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– тепловых сетей (Приказ министерства архитектуры, строительства и жилищно-коммунального хозяйства «О типовых правилах охраны коммунальных тепловых сетей» № 197 от 17.08.</w:t>
      </w:r>
      <w:r>
        <w:rPr>
          <w:sz w:val="28"/>
          <w:szCs w:val="28"/>
        </w:rPr>
        <w:t xml:space="preserve">1992 г.) – </w:t>
      </w:r>
      <w:smartTag w:uri="urn:schemas-microsoft-com:office:smarttags" w:element="metricconverter">
        <w:smartTagPr>
          <w:attr w:name="ProductID" w:val="3,5 метра"/>
        </w:smartTagPr>
        <w:r>
          <w:rPr>
            <w:sz w:val="28"/>
            <w:szCs w:val="28"/>
          </w:rPr>
          <w:t>3,5 метра</w:t>
        </w:r>
      </w:smartTag>
      <w:r>
        <w:rPr>
          <w:sz w:val="28"/>
          <w:szCs w:val="28"/>
        </w:rPr>
        <w:t xml:space="preserve"> с каждой стороны от оси трассы для подземных сетей;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– сетей связи (Постановление правительства РФ № 578 от 09.06.1995 г. «Об утверждении зон охраны линий и сооружений связи РФ») – </w:t>
      </w:r>
      <w:smartTag w:uri="urn:schemas-microsoft-com:office:smarttags" w:element="metricconverter">
        <w:smartTagPr>
          <w:attr w:name="ProductID" w:val="2 метра"/>
        </w:smartTagPr>
        <w:r>
          <w:rPr>
            <w:sz w:val="28"/>
            <w:szCs w:val="28"/>
          </w:rPr>
          <w:t>2 метра</w:t>
        </w:r>
      </w:smartTag>
      <w:r>
        <w:rPr>
          <w:sz w:val="28"/>
          <w:szCs w:val="28"/>
        </w:rPr>
        <w:t xml:space="preserve"> с каждой стороны от оси трассы;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– электрических</w:t>
      </w:r>
      <w:r>
        <w:rPr>
          <w:sz w:val="28"/>
          <w:szCs w:val="28"/>
        </w:rPr>
        <w:t xml:space="preserve"> сетей (Постановление Правительства РФ № 160 от 24.02.2009) – </w:t>
      </w:r>
      <w:smartTag w:uri="urn:schemas-microsoft-com:office:smarttags" w:element="metricconverter">
        <w:smartTagPr>
          <w:attr w:name="ProductID" w:val="1 метр"/>
        </w:smartTagPr>
        <w:r>
          <w:rPr>
            <w:sz w:val="28"/>
            <w:szCs w:val="28"/>
          </w:rPr>
          <w:t>1 метр</w:t>
        </w:r>
      </w:smartTag>
      <w:r>
        <w:rPr>
          <w:sz w:val="28"/>
          <w:szCs w:val="28"/>
        </w:rPr>
        <w:t xml:space="preserve"> с каждой стороны от оси трассы.</w:t>
      </w:r>
    </w:p>
    <w:p w:rsidR="00981105" w:rsidRDefault="00981105">
      <w:pPr>
        <w:spacing w:line="360" w:lineRule="auto"/>
        <w:rPr>
          <w:b/>
          <w:sz w:val="28"/>
          <w:szCs w:val="28"/>
        </w:rPr>
      </w:pPr>
    </w:p>
    <w:p w:rsidR="00981105" w:rsidRDefault="00BB375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ВНЕСЕНИЕ ИЗМЕНЕНИЙ В ПРОЕКТ МЕЖЕВАНИЯ ТЕРРИТОРИЙ</w:t>
      </w:r>
    </w:p>
    <w:p w:rsidR="00981105" w:rsidRDefault="00BB3752">
      <w:pPr>
        <w:tabs>
          <w:tab w:val="left" w:pos="0"/>
        </w:tabs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В проект межевания территорий в границах улиц  Пехтина – Калинина - Карла Маркса, Калинина – Пехтина</w:t>
      </w:r>
      <w:r>
        <w:rPr>
          <w:rFonts w:ascii="Times New Roman CYR" w:hAnsi="Times New Roman CYR" w:cs="Times New Roman CYR"/>
          <w:sz w:val="28"/>
          <w:szCs w:val="28"/>
        </w:rPr>
        <w:t xml:space="preserve"> – Толстого – Карла Маркса, Толстого – Пехтина – Сибирская – Буденного в городе Глазове,  утвержденный постановлением Администрации города Глазова от 07.12.2009 № 23/208 внесены следующие изменения:</w:t>
      </w:r>
    </w:p>
    <w:p w:rsidR="00981105" w:rsidRDefault="00BB3752">
      <w:pPr>
        <w:numPr>
          <w:ilvl w:val="0"/>
          <w:numId w:val="2"/>
        </w:numPr>
        <w:tabs>
          <w:tab w:val="left" w:pos="1134"/>
        </w:tabs>
        <w:spacing w:line="360" w:lineRule="auto"/>
        <w:jc w:val="left"/>
        <w:rPr>
          <w:b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пояснительную  записку:</w:t>
      </w:r>
    </w:p>
    <w:p w:rsidR="00981105" w:rsidRDefault="00BB3752">
      <w:pPr>
        <w:pStyle w:val="a7"/>
        <w:numPr>
          <w:ilvl w:val="0"/>
          <w:numId w:val="6"/>
        </w:numPr>
        <w:tabs>
          <w:tab w:val="left" w:pos="1134"/>
        </w:tabs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приложение 2 (часть 2) «Существующие земельные участки </w:t>
      </w:r>
    </w:p>
    <w:p w:rsidR="00981105" w:rsidRDefault="00BB3752">
      <w:pPr>
        <w:tabs>
          <w:tab w:val="left" w:pos="1134"/>
        </w:tabs>
        <w:spacing w:line="360" w:lineRule="auto"/>
        <w:rPr>
          <w:b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(зарегистрированные в ЕГРЗ)»:</w:t>
      </w:r>
      <w:r>
        <w:rPr>
          <w:b/>
          <w:sz w:val="28"/>
          <w:szCs w:val="28"/>
        </w:rPr>
        <w:t xml:space="preserve"> </w:t>
      </w:r>
    </w:p>
    <w:p w:rsidR="00981105" w:rsidRDefault="00BB3752">
      <w:pPr>
        <w:spacing w:line="360" w:lineRule="auto"/>
        <w:ind w:left="720"/>
        <w:jc w:val="lef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строку № 22 изложить в следующей редакции:</w:t>
      </w:r>
    </w:p>
    <w:tbl>
      <w:tblPr>
        <w:tblW w:w="10045" w:type="dxa"/>
        <w:tblLook w:val="0000" w:firstRow="0" w:lastRow="0" w:firstColumn="0" w:lastColumn="0" w:noHBand="0" w:noVBand="0"/>
      </w:tblPr>
      <w:tblGrid>
        <w:gridCol w:w="674"/>
        <w:gridCol w:w="2162"/>
        <w:gridCol w:w="1803"/>
        <w:gridCol w:w="1380"/>
        <w:gridCol w:w="2169"/>
        <w:gridCol w:w="1857"/>
      </w:tblGrid>
      <w:tr w:rsidR="00981105">
        <w:trPr>
          <w:trHeight w:val="63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Удмуртская </w:t>
            </w:r>
            <w:proofErr w:type="spellStart"/>
            <w:r>
              <w:rPr>
                <w:color w:val="000000"/>
                <w:szCs w:val="24"/>
              </w:rPr>
              <w:t>Респ</w:t>
            </w:r>
            <w:proofErr w:type="spellEnd"/>
            <w:r>
              <w:rPr>
                <w:color w:val="000000"/>
                <w:szCs w:val="24"/>
              </w:rPr>
              <w:t>., г</w:t>
            </w:r>
            <w:proofErr w:type="gramStart"/>
            <w:r>
              <w:rPr>
                <w:color w:val="000000"/>
                <w:szCs w:val="24"/>
              </w:rPr>
              <w:t>.Г</w:t>
            </w:r>
            <w:proofErr w:type="gramEnd"/>
            <w:r>
              <w:rPr>
                <w:color w:val="000000"/>
                <w:szCs w:val="24"/>
              </w:rPr>
              <w:t>лазов, ул. Калинина, дом 10г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для размещения торговой точки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418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  <w:szCs w:val="24"/>
              </w:rPr>
              <w:t>установлены</w:t>
            </w:r>
            <w:proofErr w:type="gramEnd"/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18:28:000034:40</w:t>
            </w:r>
          </w:p>
        </w:tc>
      </w:tr>
    </w:tbl>
    <w:p w:rsidR="00981105" w:rsidRDefault="00981105">
      <w:pPr>
        <w:spacing w:line="360" w:lineRule="auto"/>
        <w:jc w:val="center"/>
        <w:rPr>
          <w:b/>
          <w:sz w:val="28"/>
          <w:szCs w:val="28"/>
        </w:rPr>
      </w:pPr>
    </w:p>
    <w:p w:rsidR="00981105" w:rsidRDefault="00BB3752">
      <w:pPr>
        <w:spacing w:line="360" w:lineRule="auto"/>
        <w:ind w:firstLine="851"/>
        <w:jc w:val="lef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б) </w:t>
      </w:r>
      <w:r>
        <w:rPr>
          <w:rFonts w:ascii="Times New Roman CYR" w:hAnsi="Times New Roman CYR" w:cs="Times New Roman CYR"/>
          <w:sz w:val="28"/>
          <w:szCs w:val="28"/>
        </w:rPr>
        <w:t>строку № 30 изложить в следующей редакции:</w:t>
      </w:r>
    </w:p>
    <w:tbl>
      <w:tblPr>
        <w:tblW w:w="9952" w:type="dxa"/>
        <w:tblInd w:w="93" w:type="dxa"/>
        <w:tblLook w:val="0000" w:firstRow="0" w:lastRow="0" w:firstColumn="0" w:lastColumn="0" w:noHBand="0" w:noVBand="0"/>
      </w:tblPr>
      <w:tblGrid>
        <w:gridCol w:w="520"/>
        <w:gridCol w:w="2614"/>
        <w:gridCol w:w="1843"/>
        <w:gridCol w:w="1480"/>
        <w:gridCol w:w="1638"/>
        <w:gridCol w:w="1857"/>
      </w:tblGrid>
      <w:tr w:rsidR="00981105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</w:t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Удмуртская </w:t>
            </w:r>
            <w:proofErr w:type="spellStart"/>
            <w:r>
              <w:rPr>
                <w:color w:val="000000"/>
                <w:szCs w:val="24"/>
              </w:rPr>
              <w:t>Респ</w:t>
            </w:r>
            <w:proofErr w:type="spellEnd"/>
            <w:r>
              <w:rPr>
                <w:color w:val="000000"/>
                <w:szCs w:val="24"/>
              </w:rPr>
              <w:t>., г</w:t>
            </w:r>
            <w:proofErr w:type="gramStart"/>
            <w:r>
              <w:rPr>
                <w:color w:val="000000"/>
                <w:szCs w:val="24"/>
              </w:rPr>
              <w:t>.Г</w:t>
            </w:r>
            <w:proofErr w:type="gramEnd"/>
            <w:r>
              <w:rPr>
                <w:color w:val="000000"/>
                <w:szCs w:val="24"/>
              </w:rPr>
              <w:t>лазов, ул. Калинина, дом 10г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для строительства торгового комплекса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2500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  <w:szCs w:val="24"/>
              </w:rPr>
              <w:t>установлены</w:t>
            </w:r>
            <w:proofErr w:type="gramEnd"/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18:28:000034:60</w:t>
            </w:r>
          </w:p>
        </w:tc>
      </w:tr>
    </w:tbl>
    <w:p w:rsidR="00981105" w:rsidRDefault="00981105">
      <w:pPr>
        <w:spacing w:line="360" w:lineRule="auto"/>
        <w:jc w:val="left"/>
        <w:rPr>
          <w:color w:val="000000"/>
          <w:sz w:val="28"/>
          <w:szCs w:val="28"/>
        </w:rPr>
      </w:pPr>
    </w:p>
    <w:p w:rsidR="00981105" w:rsidRDefault="00BB3752">
      <w:pPr>
        <w:spacing w:line="360" w:lineRule="auto"/>
        <w:ind w:firstLine="851"/>
        <w:jc w:val="left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в) дополнить </w:t>
      </w:r>
      <w:r>
        <w:rPr>
          <w:color w:val="000000"/>
          <w:sz w:val="28"/>
          <w:szCs w:val="28"/>
        </w:rPr>
        <w:t>строкой № 36 следующего содержания:</w:t>
      </w:r>
    </w:p>
    <w:tbl>
      <w:tblPr>
        <w:tblW w:w="993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20"/>
        <w:gridCol w:w="2614"/>
        <w:gridCol w:w="1843"/>
        <w:gridCol w:w="1471"/>
        <w:gridCol w:w="1647"/>
        <w:gridCol w:w="1843"/>
      </w:tblGrid>
      <w:tr w:rsidR="00981105">
        <w:trPr>
          <w:trHeight w:val="15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Удмуртская </w:t>
            </w:r>
            <w:proofErr w:type="spellStart"/>
            <w:r>
              <w:rPr>
                <w:szCs w:val="24"/>
              </w:rPr>
              <w:t>Респ</w:t>
            </w:r>
            <w:proofErr w:type="spellEnd"/>
            <w:r>
              <w:rPr>
                <w:szCs w:val="24"/>
              </w:rPr>
              <w:t>., г</w:t>
            </w:r>
            <w:proofErr w:type="gramStart"/>
            <w:r>
              <w:rPr>
                <w:szCs w:val="24"/>
              </w:rPr>
              <w:t>.Г</w:t>
            </w:r>
            <w:proofErr w:type="gramEnd"/>
            <w:r>
              <w:rPr>
                <w:szCs w:val="24"/>
              </w:rPr>
              <w:t xml:space="preserve">лазов, в </w:t>
            </w:r>
            <w:r>
              <w:rPr>
                <w:szCs w:val="24"/>
              </w:rPr>
              <w:t>районе земельного участка с кадастровым номером № 18:28:000034:60 по адресу: г. Глазов, ул. Калинина, 10 "г"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для устройства проходов, проездов к строящемуся торговому комплексу и озеленения территории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2700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установлены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18:28:000034:4492</w:t>
            </w:r>
          </w:p>
        </w:tc>
      </w:tr>
    </w:tbl>
    <w:p w:rsidR="00981105" w:rsidRDefault="00981105">
      <w:pPr>
        <w:spacing w:line="360" w:lineRule="auto"/>
        <w:jc w:val="left"/>
        <w:rPr>
          <w:sz w:val="28"/>
          <w:szCs w:val="28"/>
        </w:rPr>
      </w:pPr>
    </w:p>
    <w:p w:rsidR="00981105" w:rsidRDefault="00BB3752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2) дополнить </w:t>
      </w:r>
      <w:r>
        <w:rPr>
          <w:sz w:val="28"/>
          <w:szCs w:val="28"/>
        </w:rPr>
        <w:t>приложение 4 (часть 2) «Основные показатели по земельным участкам» строкой №53 следующего содержания: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3"/>
        <w:gridCol w:w="1608"/>
        <w:gridCol w:w="1701"/>
        <w:gridCol w:w="1557"/>
        <w:gridCol w:w="1133"/>
        <w:gridCol w:w="991"/>
        <w:gridCol w:w="1133"/>
        <w:gridCol w:w="1142"/>
      </w:tblGrid>
      <w:tr w:rsidR="00981105">
        <w:trPr>
          <w:trHeight w:val="315"/>
        </w:trPr>
        <w:tc>
          <w:tcPr>
            <w:tcW w:w="673" w:type="dxa"/>
            <w:shd w:val="clear" w:color="auto" w:fill="FFFFFF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53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18:28:000034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.К</w:t>
            </w:r>
            <w:proofErr w:type="gramEnd"/>
            <w:r>
              <w:rPr>
                <w:szCs w:val="24"/>
              </w:rPr>
              <w:t>алинина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0,92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5 200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5 200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0,92</w:t>
            </w:r>
          </w:p>
        </w:tc>
        <w:tc>
          <w:tcPr>
            <w:tcW w:w="1142" w:type="dxa"/>
            <w:shd w:val="clear" w:color="auto" w:fill="FFFFFF"/>
            <w:vAlign w:val="center"/>
          </w:tcPr>
          <w:p w:rsidR="00981105" w:rsidRDefault="00BB375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981105" w:rsidRDefault="00981105">
      <w:pPr>
        <w:spacing w:line="360" w:lineRule="auto"/>
        <w:jc w:val="left"/>
        <w:rPr>
          <w:sz w:val="28"/>
          <w:szCs w:val="28"/>
        </w:rPr>
      </w:pPr>
    </w:p>
    <w:p w:rsidR="00981105" w:rsidRDefault="00BB3752">
      <w:pPr>
        <w:spacing w:line="360" w:lineRule="auto"/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rFonts w:ascii="Times New Roman CYR" w:hAnsi="Times New Roman CYR" w:cs="Times New Roman CYR"/>
          <w:sz w:val="28"/>
          <w:szCs w:val="28"/>
        </w:rPr>
        <w:t xml:space="preserve">строки № 8 и № 9 участка 2   части 4.2 приложения 5 « Каталог координат поворотных точек красных </w:t>
      </w:r>
      <w:r>
        <w:rPr>
          <w:rFonts w:ascii="Times New Roman CYR" w:hAnsi="Times New Roman CYR" w:cs="Times New Roman CYR"/>
          <w:sz w:val="28"/>
          <w:szCs w:val="28"/>
        </w:rPr>
        <w:t>линий» изложить в следующей редакции:</w:t>
      </w:r>
    </w:p>
    <w:p w:rsidR="00981105" w:rsidRDefault="00BB3752">
      <w:pPr>
        <w:spacing w:line="360" w:lineRule="auto"/>
      </w:pPr>
      <w:r>
        <w:t xml:space="preserve">«8        11512.40 </w:t>
      </w:r>
      <w:r>
        <w:tab/>
      </w:r>
      <w:r>
        <w:tab/>
        <w:t>5540.01</w:t>
      </w:r>
    </w:p>
    <w:p w:rsidR="00981105" w:rsidRDefault="00BB3752">
      <w:pPr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t xml:space="preserve"> 9        11668.29                 5507.00»</w:t>
      </w:r>
    </w:p>
    <w:p w:rsidR="00981105" w:rsidRDefault="00BB3752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>4) дополнить часть 4.2 приложения 6 «Каталог координат поворотных точек земельных участков многоквартирных жилых домов» участком №53 (ул. Калинин</w:t>
      </w:r>
      <w:r>
        <w:rPr>
          <w:sz w:val="28"/>
          <w:szCs w:val="28"/>
        </w:rPr>
        <w:t>а) следующего содержания:</w:t>
      </w:r>
    </w:p>
    <w:p w:rsidR="00981105" w:rsidRDefault="00BB3752">
      <w:pPr>
        <w:spacing w:line="360" w:lineRule="auto"/>
      </w:pPr>
      <w:r>
        <w:t>«участок 53 (ул. Калинина)</w:t>
      </w:r>
    </w:p>
    <w:p w:rsidR="00981105" w:rsidRDefault="00BB3752">
      <w:pPr>
        <w:spacing w:line="360" w:lineRule="auto"/>
      </w:pPr>
      <w:r>
        <w:t>178      11590.47                     5448.07</w:t>
      </w:r>
    </w:p>
    <w:p w:rsidR="00981105" w:rsidRDefault="00BB3752">
      <w:pPr>
        <w:spacing w:line="360" w:lineRule="auto"/>
      </w:pPr>
      <w:r>
        <w:t xml:space="preserve">14        11584.18 </w:t>
      </w:r>
      <w:r>
        <w:tab/>
      </w:r>
      <w:r>
        <w:tab/>
        <w:t xml:space="preserve">    5449.37</w:t>
      </w:r>
    </w:p>
    <w:p w:rsidR="00981105" w:rsidRDefault="00BB3752">
      <w:pPr>
        <w:spacing w:line="360" w:lineRule="auto"/>
      </w:pPr>
      <w:r>
        <w:t>179      11585.07                     5451.81</w:t>
      </w:r>
    </w:p>
    <w:p w:rsidR="00981105" w:rsidRDefault="00BB3752">
      <w:pPr>
        <w:spacing w:line="360" w:lineRule="auto"/>
      </w:pPr>
      <w:r>
        <w:t>180      11589.97                     5476.33</w:t>
      </w:r>
    </w:p>
    <w:p w:rsidR="00981105" w:rsidRDefault="00BB3752">
      <w:pPr>
        <w:spacing w:line="360" w:lineRule="auto"/>
      </w:pPr>
      <w:r>
        <w:t xml:space="preserve">181      11591.75               </w:t>
      </w:r>
      <w:r>
        <w:t xml:space="preserve">      5485.98</w:t>
      </w:r>
    </w:p>
    <w:p w:rsidR="00981105" w:rsidRDefault="00BB3752">
      <w:pPr>
        <w:spacing w:line="360" w:lineRule="auto"/>
      </w:pPr>
      <w:r>
        <w:t>182      11598.43                     5517.08</w:t>
      </w:r>
    </w:p>
    <w:p w:rsidR="00981105" w:rsidRDefault="00BB3752">
      <w:pPr>
        <w:spacing w:line="360" w:lineRule="auto"/>
      </w:pPr>
      <w:r>
        <w:t>183      11599.22                     5521.64</w:t>
      </w:r>
    </w:p>
    <w:p w:rsidR="00981105" w:rsidRDefault="00BB3752">
      <w:pPr>
        <w:spacing w:line="360" w:lineRule="auto"/>
      </w:pPr>
      <w:r>
        <w:t>184      11606.20                     5520.17</w:t>
      </w:r>
    </w:p>
    <w:p w:rsidR="00981105" w:rsidRDefault="00BB3752">
      <w:pPr>
        <w:spacing w:line="360" w:lineRule="auto"/>
      </w:pPr>
      <w:r>
        <w:t>185      11668.29                     5507.00</w:t>
      </w:r>
    </w:p>
    <w:p w:rsidR="00981105" w:rsidRDefault="00BB3752">
      <w:pPr>
        <w:spacing w:line="360" w:lineRule="auto"/>
      </w:pPr>
      <w:r>
        <w:t>15</w:t>
      </w:r>
      <w:r>
        <w:tab/>
        <w:t xml:space="preserve">11653.65 </w:t>
      </w:r>
      <w:r>
        <w:tab/>
      </w:r>
      <w:r>
        <w:tab/>
        <w:t xml:space="preserve">    5435.05»</w:t>
      </w:r>
    </w:p>
    <w:p w:rsidR="00981105" w:rsidRDefault="00BB3752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>5) дополнить приложение  7 «Хар</w:t>
      </w:r>
      <w:r>
        <w:rPr>
          <w:sz w:val="28"/>
          <w:szCs w:val="28"/>
        </w:rPr>
        <w:t>актеристика вновь образуемых земельных участков под многоквартирными жилыми домами» строкой №53 следующего содержания: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18"/>
        <w:gridCol w:w="1134"/>
        <w:gridCol w:w="2551"/>
        <w:gridCol w:w="4253"/>
      </w:tblGrid>
      <w:tr w:rsidR="00981105">
        <w:trPr>
          <w:trHeight w:val="1935"/>
        </w:trPr>
        <w:tc>
          <w:tcPr>
            <w:tcW w:w="675" w:type="dxa"/>
            <w:vAlign w:val="center"/>
          </w:tcPr>
          <w:p w:rsidR="00981105" w:rsidRDefault="00BB3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418" w:type="dxa"/>
            <w:vAlign w:val="center"/>
          </w:tcPr>
          <w:p w:rsidR="00981105" w:rsidRDefault="00BB3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УР, г. Глазов, ул. Калинина</w:t>
            </w:r>
          </w:p>
        </w:tc>
        <w:tc>
          <w:tcPr>
            <w:tcW w:w="1134" w:type="dxa"/>
            <w:vAlign w:val="center"/>
          </w:tcPr>
          <w:p w:rsidR="00981105" w:rsidRDefault="00BB3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</w:t>
            </w:r>
          </w:p>
        </w:tc>
        <w:tc>
          <w:tcPr>
            <w:tcW w:w="2551" w:type="dxa"/>
            <w:vAlign w:val="center"/>
          </w:tcPr>
          <w:p w:rsidR="00981105" w:rsidRDefault="00BB3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Многоэтажная жилая застройка (высотная застройка)</w:t>
            </w:r>
          </w:p>
          <w:p w:rsidR="00981105" w:rsidRDefault="00BB3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2.6, </w:t>
            </w:r>
          </w:p>
          <w:p w:rsidR="00981105" w:rsidRDefault="00BB3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многоквартирного дома высотой </w:t>
            </w:r>
            <w:r>
              <w:rPr>
                <w:sz w:val="28"/>
                <w:szCs w:val="28"/>
              </w:rPr>
              <w:t>от девяти до шестнадцати надземных этажей</w:t>
            </w:r>
          </w:p>
        </w:tc>
        <w:tc>
          <w:tcPr>
            <w:tcW w:w="4253" w:type="dxa"/>
          </w:tcPr>
          <w:p w:rsidR="00981105" w:rsidRDefault="00BB375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72" w:firstLine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образована</w:t>
            </w:r>
            <w:proofErr w:type="gramEnd"/>
            <w:r>
              <w:rPr>
                <w:sz w:val="28"/>
                <w:szCs w:val="28"/>
              </w:rPr>
              <w:t xml:space="preserve"> в целях обеспечения земельных участков доступом к землям общего пользования </w:t>
            </w:r>
          </w:p>
          <w:p w:rsidR="00981105" w:rsidRDefault="00BB375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72" w:firstLine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образована</w:t>
            </w:r>
            <w:proofErr w:type="gramEnd"/>
            <w:r>
              <w:rPr>
                <w:sz w:val="28"/>
                <w:szCs w:val="28"/>
              </w:rPr>
              <w:t xml:space="preserve"> в целях использования земельного участка для размещения и обслуживания инженерных коммуникаций</w:t>
            </w:r>
          </w:p>
          <w:p w:rsidR="00981105" w:rsidRDefault="00BB375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52"/>
                <w:tab w:val="num" w:pos="432"/>
              </w:tabs>
              <w:ind w:left="72" w:firstLine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занята</w:t>
            </w:r>
            <w:proofErr w:type="gramEnd"/>
            <w:r>
              <w:rPr>
                <w:sz w:val="28"/>
                <w:szCs w:val="28"/>
              </w:rPr>
              <w:t xml:space="preserve"> объектом неза</w:t>
            </w:r>
            <w:r>
              <w:rPr>
                <w:sz w:val="28"/>
                <w:szCs w:val="28"/>
              </w:rPr>
              <w:t>вершенного строительства</w:t>
            </w:r>
          </w:p>
        </w:tc>
      </w:tr>
    </w:tbl>
    <w:p w:rsidR="00981105" w:rsidRDefault="00981105">
      <w:pPr>
        <w:spacing w:line="360" w:lineRule="auto"/>
        <w:jc w:val="left"/>
        <w:rPr>
          <w:sz w:val="28"/>
          <w:szCs w:val="28"/>
        </w:rPr>
      </w:pPr>
    </w:p>
    <w:p w:rsidR="00981105" w:rsidRDefault="00BB3752">
      <w:pPr>
        <w:spacing w:line="360" w:lineRule="auto"/>
        <w:ind w:firstLine="284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2. В графические  материалы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981105" w:rsidRDefault="00BB3752">
      <w:pPr>
        <w:spacing w:line="360" w:lineRule="auto"/>
        <w:ind w:firstLine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1) на листе 2 «Опорный план (часть 4.2)» (см. Приложение 1 к Проекту межевания): 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а) условные обозначения «Земельные участки, зарегистрированные в государственном кадастре недвижимости и </w:t>
      </w:r>
      <w:r>
        <w:rPr>
          <w:sz w:val="28"/>
          <w:szCs w:val="28"/>
        </w:rPr>
        <w:t>предоставленные</w:t>
      </w:r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 xml:space="preserve"> дополнить:</w:t>
      </w:r>
    </w:p>
    <w:p w:rsidR="00981105" w:rsidRDefault="00BB375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строкой  36 следующего содержания: 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«36 - для устройства проходов, проездов к строящемуся торговому комплексу и озеленения территории по ул. Калинина, 10г (18:28:000034:4492)»;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б) в графической части: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 изменить границы и усло</w:t>
      </w:r>
      <w:r>
        <w:rPr>
          <w:sz w:val="28"/>
          <w:szCs w:val="28"/>
        </w:rPr>
        <w:t>вные обозначения земельного участка (заливку) 22 (кадастровый номер земельного участка 18:28:000034:40) на условные обозначения земельных участков с границами, установленными в соответствии с земельным законодательством;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изменить условные обозначения зем</w:t>
      </w:r>
      <w:r>
        <w:rPr>
          <w:sz w:val="28"/>
          <w:szCs w:val="28"/>
        </w:rPr>
        <w:t>ельного участка (заливку) 30  (кадастровый номер 18:28:000034:60) на условные обозначения земельных участков с границами, установленными в соответствии с земельным законодательством;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дополнить земельным участком  36 (кадастровый номер 18:28:000034:4492) </w:t>
      </w:r>
      <w:r>
        <w:rPr>
          <w:sz w:val="28"/>
          <w:szCs w:val="28"/>
        </w:rPr>
        <w:t>с условными обозначениями земельных участков с границами, установленными в соответствии с земельным законодательством;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перенести красную линию в створе северной границы земельного участка с кадастровым номером 18:28:000034:4492, в соответствии с </w:t>
      </w:r>
      <w:r>
        <w:rPr>
          <w:rFonts w:ascii="Times New Roman CYR" w:hAnsi="Times New Roman CYR" w:cs="Times New Roman CYR"/>
          <w:sz w:val="28"/>
          <w:szCs w:val="28"/>
        </w:rPr>
        <w:t>распоряж</w:t>
      </w:r>
      <w:r>
        <w:rPr>
          <w:rFonts w:ascii="Times New Roman CYR" w:hAnsi="Times New Roman CYR" w:cs="Times New Roman CYR"/>
          <w:sz w:val="28"/>
          <w:szCs w:val="28"/>
        </w:rPr>
        <w:t>ением Правительства Удмуртской Республики об утверждении документации по планировке территории (проекта планировки территории), ограниченной ул. Калинина, ул. Пехтина, ул. Толстого, ул. Карла Маркса в городе Глазове от 9.03.2016г № 202-р</w:t>
      </w:r>
      <w:r>
        <w:rPr>
          <w:sz w:val="28"/>
          <w:szCs w:val="28"/>
        </w:rPr>
        <w:t>;</w:t>
      </w:r>
    </w:p>
    <w:p w:rsidR="00981105" w:rsidRDefault="00BB375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на листе 5 </w:t>
      </w:r>
      <w:r>
        <w:rPr>
          <w:sz w:val="28"/>
          <w:szCs w:val="28"/>
        </w:rPr>
        <w:t>«План межевания территории (часть 4.2) (см. Приложение 2 к Проекту межевания):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а) в условных обозначениях «Земельные </w:t>
      </w:r>
      <w:proofErr w:type="gramStart"/>
      <w:r>
        <w:rPr>
          <w:sz w:val="28"/>
          <w:szCs w:val="28"/>
        </w:rPr>
        <w:t>участки</w:t>
      </w:r>
      <w:proofErr w:type="gramEnd"/>
      <w:r>
        <w:rPr>
          <w:sz w:val="28"/>
          <w:szCs w:val="28"/>
        </w:rPr>
        <w:t xml:space="preserve"> вновь формируемые </w:t>
      </w:r>
      <w:r>
        <w:rPr>
          <w:sz w:val="28"/>
          <w:szCs w:val="28"/>
        </w:rPr>
        <w:lastRenderedPageBreak/>
        <w:t xml:space="preserve">под многоквартирные жилые дома и иные объекты недвижимости» строку 30 изложить в следующей редакции: 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«53 - для м</w:t>
      </w:r>
      <w:r>
        <w:rPr>
          <w:sz w:val="28"/>
          <w:szCs w:val="28"/>
        </w:rPr>
        <w:t>ногоэтажной жилой застройки (высотной застройки), код 2.6»;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б)  в графической части: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изменить условные обозначения (заливку) земельного участка № 22 с кадастровым номером 18:28:000034:40 на условные обозначения земельных участков с границами, </w:t>
      </w:r>
      <w:r>
        <w:rPr>
          <w:sz w:val="28"/>
          <w:szCs w:val="28"/>
        </w:rPr>
        <w:t>установленными в соответствии с земельным законодательством;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земельный участок «30»  (кадастровый номер 18:28:000034:604) - исключить;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 изменить границы земельного участка 22 (кадастровый номер 18:28:000034:40) в соответствии со сведениями из государст</w:t>
      </w:r>
      <w:r>
        <w:rPr>
          <w:sz w:val="28"/>
          <w:szCs w:val="28"/>
        </w:rPr>
        <w:t xml:space="preserve">венного кадастра недвижимости; 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дополнить земельным участком «53» с площадью «5200»  (с границами в соответствии со сведениями из государственного кадастра недвижимости по границе земельного участка с кадастровым номером 18:28:000034:4492);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изменить гр</w:t>
      </w:r>
      <w:r>
        <w:rPr>
          <w:sz w:val="28"/>
          <w:szCs w:val="28"/>
        </w:rPr>
        <w:t xml:space="preserve">аницы земельного участка  планируемого для предоставления гражданам и юридическим лицам под строительство (входящего в границы Проекта межевания) в соответствии с изменёнными границами земельных участков  22 и  53; 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перенести красную линию в створе север</w:t>
      </w:r>
      <w:r>
        <w:rPr>
          <w:sz w:val="28"/>
          <w:szCs w:val="28"/>
        </w:rPr>
        <w:t>ной границы земельного участка с кадастровым номером 18:28:000034:4492: точка № 8 с координатами: в числителе 11512,4 в знаменателе – 5540,01; точка № 9 с координатами: в числителе 11668,29 в знаменателе – 5507,00;</w:t>
      </w:r>
    </w:p>
    <w:p w:rsidR="00981105" w:rsidRDefault="00BB3752">
      <w:pPr>
        <w:spacing w:line="360" w:lineRule="auto"/>
        <w:ind w:firstLine="426"/>
        <w:jc w:val="left"/>
        <w:rPr>
          <w:sz w:val="28"/>
          <w:szCs w:val="28"/>
        </w:rPr>
      </w:pPr>
      <w:r>
        <w:rPr>
          <w:sz w:val="28"/>
          <w:szCs w:val="28"/>
        </w:rPr>
        <w:t>3) на листе 8 графических материалов «Пуб</w:t>
      </w:r>
      <w:r>
        <w:rPr>
          <w:sz w:val="28"/>
          <w:szCs w:val="28"/>
        </w:rPr>
        <w:t>личные сервитуты (часть 4.2)» внести следующие изменения (см. Приложение 3 к Проекту межевания):</w:t>
      </w:r>
    </w:p>
    <w:p w:rsidR="00981105" w:rsidRDefault="00BB3752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а) в условных обозначениях «Земельные </w:t>
      </w:r>
      <w:proofErr w:type="gramStart"/>
      <w:r>
        <w:rPr>
          <w:sz w:val="28"/>
          <w:szCs w:val="28"/>
        </w:rPr>
        <w:t>участки</w:t>
      </w:r>
      <w:proofErr w:type="gramEnd"/>
      <w:r>
        <w:rPr>
          <w:sz w:val="28"/>
          <w:szCs w:val="28"/>
        </w:rPr>
        <w:t xml:space="preserve"> вновь формируемые под многоквартирные жилые дома и иные объекты недвижимости» строку 30 </w:t>
      </w:r>
      <w:r>
        <w:rPr>
          <w:sz w:val="28"/>
          <w:szCs w:val="28"/>
        </w:rPr>
        <w:lastRenderedPageBreak/>
        <w:t>изложить в новой редакции</w:t>
      </w:r>
      <w:r>
        <w:rPr>
          <w:sz w:val="28"/>
          <w:szCs w:val="28"/>
        </w:rPr>
        <w:t xml:space="preserve">: </w:t>
      </w:r>
    </w:p>
    <w:p w:rsidR="00981105" w:rsidRDefault="00BB3752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>« 53 - для многоэтажной жилой застройки (высотной застройки), код 2.6»;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б)   в графической части: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 изменить границы земельного участка 22 (кадастровый номер 18:28:000034:40) в соответствии со сведениями из государственного кадастра недвижимости; 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зе</w:t>
      </w:r>
      <w:r>
        <w:rPr>
          <w:sz w:val="28"/>
          <w:szCs w:val="28"/>
        </w:rPr>
        <w:t>мельный участок «30»  (кадастровый номер 18:28:000034:604) - исключить;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дополнить земельным участком «53»  (с границами в соответствии со сведениями из государственного кадастра недвижимости по границе земельного участка с кадастровым номером 18:28:00003</w:t>
      </w:r>
      <w:r>
        <w:rPr>
          <w:sz w:val="28"/>
          <w:szCs w:val="28"/>
        </w:rPr>
        <w:t>4:4492);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изменить границы земельного участка  планируемого для предоставления гражданам и юридическим лицам под строительство (входящего в границы Проекта межевания) в соответствии с изменёнными границами земельных участков 22 и 53;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изменить зону дейст</w:t>
      </w:r>
      <w:r>
        <w:rPr>
          <w:sz w:val="28"/>
          <w:szCs w:val="28"/>
        </w:rPr>
        <w:t>вия публичных сервитутов на внутриквартальные проезды к земельному участку  53;</w:t>
      </w:r>
    </w:p>
    <w:p w:rsidR="00981105" w:rsidRDefault="00BB375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перенести красную линию в створе северной границы земельного участка с кадастровым номером 18:28:000034:4492, в соответствии с </w:t>
      </w:r>
      <w:r>
        <w:rPr>
          <w:rFonts w:ascii="Times New Roman CYR" w:hAnsi="Times New Roman CYR" w:cs="Times New Roman CYR"/>
          <w:sz w:val="28"/>
          <w:szCs w:val="28"/>
        </w:rPr>
        <w:t>распоряжением Правительства Удмуртской Республи</w:t>
      </w:r>
      <w:r>
        <w:rPr>
          <w:rFonts w:ascii="Times New Roman CYR" w:hAnsi="Times New Roman CYR" w:cs="Times New Roman CYR"/>
          <w:sz w:val="28"/>
          <w:szCs w:val="28"/>
        </w:rPr>
        <w:t>ки об утверждении документации по планировке территории (проекта планировки территории), ограниченной ул. Калинина, ул. Пехтина, ул. Толстого, ул. Карла Маркса в городе Глазове от 9.03.2016г № 202-р</w:t>
      </w:r>
      <w:r>
        <w:rPr>
          <w:sz w:val="28"/>
          <w:szCs w:val="28"/>
        </w:rPr>
        <w:t>.</w:t>
      </w:r>
    </w:p>
    <w:p w:rsidR="00981105" w:rsidRDefault="00981105">
      <w:pPr>
        <w:autoSpaceDE w:val="0"/>
        <w:autoSpaceDN w:val="0"/>
        <w:adjustRightInd w:val="0"/>
        <w:spacing w:line="360" w:lineRule="auto"/>
        <w:ind w:firstLine="851"/>
        <w:jc w:val="left"/>
        <w:rPr>
          <w:rFonts w:ascii="Times New Roman CYR" w:hAnsi="Times New Roman CYR" w:cs="Times New Roman CYR"/>
          <w:b/>
          <w:color w:val="FF0000"/>
          <w:sz w:val="28"/>
          <w:szCs w:val="28"/>
        </w:rPr>
      </w:pPr>
    </w:p>
    <w:p w:rsidR="00981105" w:rsidRDefault="00BB3752">
      <w:pPr>
        <w:rPr>
          <w:sz w:val="28"/>
          <w:szCs w:val="28"/>
        </w:rPr>
      </w:pPr>
      <w:r>
        <w:rPr>
          <w:sz w:val="28"/>
          <w:szCs w:val="28"/>
        </w:rPr>
        <w:t>Приложение к Проекту межевания:</w:t>
      </w:r>
    </w:p>
    <w:p w:rsidR="00981105" w:rsidRDefault="00BB3752">
      <w:pPr>
        <w:rPr>
          <w:sz w:val="28"/>
          <w:szCs w:val="28"/>
        </w:rPr>
      </w:pPr>
      <w:r>
        <w:rPr>
          <w:sz w:val="28"/>
          <w:szCs w:val="28"/>
        </w:rPr>
        <w:t xml:space="preserve">Приложение 1 «Опорный план (часть 4.2)»  </w:t>
      </w:r>
    </w:p>
    <w:p w:rsidR="00981105" w:rsidRDefault="00BB3752">
      <w:pPr>
        <w:rPr>
          <w:sz w:val="28"/>
          <w:szCs w:val="28"/>
        </w:rPr>
      </w:pPr>
      <w:r>
        <w:rPr>
          <w:sz w:val="28"/>
          <w:szCs w:val="28"/>
        </w:rPr>
        <w:t>Приложение 2 «План межевания территории (часть 4.2)</w:t>
      </w:r>
    </w:p>
    <w:p w:rsidR="00981105" w:rsidRDefault="00BB3752">
      <w:r>
        <w:rPr>
          <w:sz w:val="28"/>
          <w:szCs w:val="28"/>
        </w:rPr>
        <w:t>Приложение 3«Публичные сервитуты (часть 4.2)»</w:t>
      </w:r>
    </w:p>
    <w:sectPr w:rsidR="00981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679D7"/>
    <w:multiLevelType w:val="hybridMultilevel"/>
    <w:tmpl w:val="A558A560"/>
    <w:lvl w:ilvl="0" w:tplc="E03AD52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210EDE"/>
    <w:multiLevelType w:val="hybridMultilevel"/>
    <w:tmpl w:val="2D20A0D4"/>
    <w:lvl w:ilvl="0" w:tplc="5B54169A">
      <w:start w:val="1"/>
      <w:numFmt w:val="bullet"/>
      <w:lvlText w:val=""/>
      <w:lvlJc w:val="left"/>
      <w:pPr>
        <w:tabs>
          <w:tab w:val="num" w:pos="2111"/>
        </w:tabs>
        <w:ind w:left="21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32744F45"/>
    <w:multiLevelType w:val="hybridMultilevel"/>
    <w:tmpl w:val="13D8B3B8"/>
    <w:lvl w:ilvl="0" w:tplc="460CD08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9C67ED"/>
    <w:multiLevelType w:val="hybridMultilevel"/>
    <w:tmpl w:val="79A87D54"/>
    <w:lvl w:ilvl="0" w:tplc="5B5416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3AB0C42"/>
    <w:multiLevelType w:val="hybridMultilevel"/>
    <w:tmpl w:val="25DCC206"/>
    <w:lvl w:ilvl="0" w:tplc="621C25C4">
      <w:start w:val="1"/>
      <w:numFmt w:val="decimal"/>
      <w:lvlText w:val="%1."/>
      <w:lvlJc w:val="left"/>
      <w:pPr>
        <w:ind w:left="1069" w:hanging="360"/>
      </w:pPr>
      <w:rPr>
        <w:rFonts w:ascii="Times New Roman CYR" w:hAnsi="Times New Roman CYR" w:cs="Times New Roman CYR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5B7B72"/>
    <w:multiLevelType w:val="hybridMultilevel"/>
    <w:tmpl w:val="6150C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05"/>
    <w:rsid w:val="00981105"/>
    <w:rsid w:val="00BB3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pPr>
      <w:widowControl/>
      <w:suppressAutoHyphens/>
      <w:ind w:right="5385"/>
    </w:pPr>
    <w:rPr>
      <w:lang w:eastAsia="zh-CN"/>
    </w:rPr>
  </w:style>
  <w:style w:type="character" w:customStyle="1" w:styleId="a6">
    <w:name w:val="Основной текст Знак"/>
    <w:basedOn w:val="a0"/>
    <w:link w:val="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">
    <w:name w:val="Знак1"/>
    <w:basedOn w:val="a"/>
    <w:pPr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pPr>
      <w:widowControl/>
      <w:suppressAutoHyphens/>
      <w:ind w:right="5385"/>
    </w:pPr>
    <w:rPr>
      <w:lang w:eastAsia="zh-CN"/>
    </w:rPr>
  </w:style>
  <w:style w:type="character" w:customStyle="1" w:styleId="a6">
    <w:name w:val="Основной текст Знак"/>
    <w:basedOn w:val="a0"/>
    <w:link w:val="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">
    <w:name w:val="Знак1"/>
    <w:basedOn w:val="a"/>
    <w:pPr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Л.В.</dc:creator>
  <cp:lastModifiedBy>Марина Антуганова</cp:lastModifiedBy>
  <cp:revision>2</cp:revision>
  <cp:lastPrinted>2015-04-01T10:58:00Z</cp:lastPrinted>
  <dcterms:created xsi:type="dcterms:W3CDTF">2016-04-08T08:22:00Z</dcterms:created>
  <dcterms:modified xsi:type="dcterms:W3CDTF">2016-04-08T08:22:00Z</dcterms:modified>
</cp:coreProperties>
</file>