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E6" w:rsidRDefault="00A845A9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4727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366AE6">
        <w:trPr>
          <w:trHeight w:val="1134"/>
          <w:jc w:val="center"/>
        </w:trPr>
        <w:tc>
          <w:tcPr>
            <w:tcW w:w="4397" w:type="dxa"/>
            <w:vAlign w:val="center"/>
          </w:tcPr>
          <w:p w:rsidR="00366AE6" w:rsidRDefault="00A845A9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>
              <w:rPr>
                <w:rFonts w:eastAsiaTheme="minorEastAsia"/>
                <w:bCs/>
              </w:rPr>
              <w:t>Глава</w:t>
            </w:r>
          </w:p>
          <w:p w:rsidR="00366AE6" w:rsidRDefault="00A845A9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муниципального образования</w:t>
            </w:r>
          </w:p>
          <w:p w:rsidR="00366AE6" w:rsidRDefault="00A845A9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«Город Глазов» </w:t>
            </w:r>
          </w:p>
          <w:p w:rsidR="00366AE6" w:rsidRDefault="00366AE6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6AE6" w:rsidRDefault="00366AE6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366AE6" w:rsidRDefault="00A845A9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«</w:t>
            </w:r>
            <w:proofErr w:type="spellStart"/>
            <w:r>
              <w:rPr>
                <w:rFonts w:eastAsiaTheme="minorEastAsia"/>
                <w:bCs/>
              </w:rPr>
              <w:t>Глазкар</w:t>
            </w:r>
            <w:proofErr w:type="spellEnd"/>
            <w:r>
              <w:rPr>
                <w:rFonts w:eastAsiaTheme="minorEastAsia"/>
                <w:bCs/>
              </w:rPr>
              <w:t xml:space="preserve">» </w:t>
            </w:r>
          </w:p>
          <w:p w:rsidR="00366AE6" w:rsidRDefault="00A845A9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366AE6" w:rsidRDefault="00A845A9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t>тöроез</w:t>
            </w:r>
            <w:proofErr w:type="spellEnd"/>
          </w:p>
          <w:p w:rsidR="00366AE6" w:rsidRDefault="00366AE6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366AE6" w:rsidRDefault="00366AE6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66AE6" w:rsidRDefault="00366AE6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66AE6" w:rsidRDefault="00A845A9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366AE6" w:rsidRDefault="00366AE6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366AE6" w:rsidRDefault="00A845A9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>
        <w:rPr>
          <w:rFonts w:eastAsiaTheme="minorEastAsia"/>
          <w:color w:val="000000"/>
          <w:sz w:val="22"/>
          <w:szCs w:val="22"/>
        </w:rPr>
        <w:t>_____</w:t>
      </w:r>
      <w:r w:rsidR="00CF4C58">
        <w:rPr>
          <w:rFonts w:eastAsiaTheme="minorEastAsia"/>
          <w:color w:val="000000"/>
          <w:sz w:val="22"/>
          <w:szCs w:val="22"/>
        </w:rPr>
        <w:t>29.05.2020</w:t>
      </w:r>
      <w:r>
        <w:rPr>
          <w:rFonts w:eastAsiaTheme="minorEastAsia"/>
          <w:color w:val="000000"/>
          <w:sz w:val="22"/>
          <w:szCs w:val="22"/>
        </w:rPr>
        <w:t xml:space="preserve">_____                                                                    </w:t>
      </w:r>
      <w:r w:rsidR="00CF4C58">
        <w:rPr>
          <w:rFonts w:eastAsiaTheme="minorEastAsia"/>
          <w:color w:val="000000"/>
          <w:sz w:val="22"/>
          <w:szCs w:val="22"/>
        </w:rPr>
        <w:t xml:space="preserve">                  </w:t>
      </w:r>
      <w:r>
        <w:rPr>
          <w:rFonts w:eastAsiaTheme="minorEastAsia"/>
          <w:color w:val="000000"/>
          <w:sz w:val="22"/>
          <w:szCs w:val="22"/>
        </w:rPr>
        <w:t xml:space="preserve">  </w:t>
      </w:r>
      <w:r>
        <w:rPr>
          <w:rFonts w:eastAsiaTheme="minorEastAsia"/>
          <w:color w:val="000000"/>
          <w:sz w:val="26"/>
          <w:szCs w:val="26"/>
        </w:rPr>
        <w:t>№ ___</w:t>
      </w:r>
      <w:r w:rsidR="00CF4C58">
        <w:rPr>
          <w:rFonts w:eastAsiaTheme="minorEastAsia"/>
          <w:color w:val="000000"/>
          <w:sz w:val="26"/>
          <w:szCs w:val="26"/>
        </w:rPr>
        <w:t>2/38</w:t>
      </w:r>
      <w:r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366AE6" w:rsidRDefault="00A845A9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366AE6" w:rsidRDefault="00366AE6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66AE6" w:rsidRDefault="00A845A9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«Об утверждении заключения о результатах общественных обсуждений по проекту планировки территории и проекту межевания территории для линейных объектов «Реконструкция и строительство объектов централизованных систем  холодного водоснабжения и водоотведения  муниципального образования «Город Глазов» УР» Этапы  № 1, 4, 5,7,8,15,16»</w:t>
      </w:r>
    </w:p>
    <w:p w:rsidR="00366AE6" w:rsidRDefault="00366AE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66AE6" w:rsidRDefault="00A845A9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статьями 5.1,  46 Градостроительного кодекса РФ, статьей 28  Федерального закона от 06.10.2003 № 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статьей 12.4 Правил землепользования и застройки муниципального образования «Город Глазов», утвержденных решением Глазовской городской Думы от 21.12.2009 №829,</w:t>
      </w:r>
      <w:proofErr w:type="gramEnd"/>
      <w:r>
        <w:rPr>
          <w:sz w:val="26"/>
          <w:szCs w:val="26"/>
        </w:rPr>
        <w:t xml:space="preserve">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 369, </w:t>
      </w:r>
    </w:p>
    <w:p w:rsidR="00366AE6" w:rsidRDefault="00A845A9">
      <w:pPr>
        <w:pStyle w:val="210"/>
        <w:spacing w:line="360" w:lineRule="auto"/>
        <w:ind w:right="0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366AE6" w:rsidRDefault="00A845A9">
      <w:pPr>
        <w:numPr>
          <w:ilvl w:val="0"/>
          <w:numId w:val="42"/>
        </w:numPr>
        <w:tabs>
          <w:tab w:val="clear" w:pos="72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 xml:space="preserve">Утвердить прилагаемое заключение о результатах общественных обсуждений по </w:t>
      </w:r>
      <w:r>
        <w:t>проекту планировки территории и проекту межевания территории для линейных объектов «Реконструкция и строительство объектов централизованных систем  холодного водоснабжения и водоотведения  муниципального образования «Город Глазов» УР» Этапы  № 1, 4, 5,7,8,15,16».</w:t>
      </w:r>
    </w:p>
    <w:p w:rsidR="00366AE6" w:rsidRDefault="00A845A9">
      <w:pPr>
        <w:numPr>
          <w:ilvl w:val="0"/>
          <w:numId w:val="42"/>
        </w:numPr>
        <w:tabs>
          <w:tab w:val="clear" w:pos="720"/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  <w:szCs w:val="26"/>
        </w:rPr>
        <w:t xml:space="preserve">Заключение о результатах публичных слушаний подлежит официальному опубликованию. </w:t>
      </w:r>
      <w:r>
        <w:t xml:space="preserve"> </w:t>
      </w:r>
    </w:p>
    <w:p w:rsidR="00366AE6" w:rsidRDefault="00366AE6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366AE6" w:rsidRDefault="00A845A9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2"/>
          <w:color w:val="auto"/>
          <w:sz w:val="26"/>
          <w:szCs w:val="26"/>
        </w:rPr>
        <w:t xml:space="preserve">С.Н. </w:t>
      </w:r>
      <w:proofErr w:type="gramStart"/>
      <w:r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861316" w:rsidRDefault="00A845A9" w:rsidP="00CF4C58">
      <w:pPr>
        <w:spacing w:line="360" w:lineRule="auto"/>
        <w:rPr>
          <w:spacing w:val="-1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366AE6" w:rsidRDefault="00A845A9">
      <w:pPr>
        <w:shd w:val="clear" w:color="auto" w:fill="FFFFFF"/>
        <w:ind w:left="5933"/>
        <w:rPr>
          <w:spacing w:val="-14"/>
        </w:rPr>
      </w:pPr>
      <w:r>
        <w:rPr>
          <w:spacing w:val="-14"/>
        </w:rPr>
        <w:lastRenderedPageBreak/>
        <w:t xml:space="preserve">Приложение к постановлению </w:t>
      </w:r>
    </w:p>
    <w:p w:rsidR="00366AE6" w:rsidRDefault="00A845A9">
      <w:pPr>
        <w:shd w:val="clear" w:color="auto" w:fill="FFFFFF"/>
        <w:ind w:left="5933"/>
        <w:rPr>
          <w:spacing w:val="-11"/>
        </w:rPr>
      </w:pPr>
      <w:r>
        <w:rPr>
          <w:spacing w:val="-11"/>
        </w:rPr>
        <w:t xml:space="preserve">Главы города Глазова </w:t>
      </w:r>
    </w:p>
    <w:p w:rsidR="00366AE6" w:rsidRDefault="00A845A9">
      <w:pPr>
        <w:shd w:val="clear" w:color="auto" w:fill="FFFFFF"/>
        <w:ind w:left="5225" w:firstLine="708"/>
        <w:rPr>
          <w:spacing w:val="9"/>
          <w:u w:val="single"/>
        </w:rPr>
      </w:pPr>
      <w:r>
        <w:rPr>
          <w:spacing w:val="9"/>
        </w:rPr>
        <w:t xml:space="preserve">от </w:t>
      </w:r>
      <w:r w:rsidR="00CF4C58">
        <w:rPr>
          <w:spacing w:val="9"/>
          <w:u w:val="single"/>
        </w:rPr>
        <w:t>29.05.2020</w:t>
      </w:r>
      <w:r>
        <w:rPr>
          <w:spacing w:val="9"/>
        </w:rPr>
        <w:t>№ __</w:t>
      </w:r>
      <w:r w:rsidR="00CF4C58">
        <w:rPr>
          <w:spacing w:val="9"/>
        </w:rPr>
        <w:t>2</w:t>
      </w:r>
      <w:r>
        <w:rPr>
          <w:spacing w:val="9"/>
          <w:u w:val="single"/>
        </w:rPr>
        <w:t>/</w:t>
      </w:r>
      <w:r w:rsidR="00CF4C58">
        <w:rPr>
          <w:spacing w:val="9"/>
          <w:u w:val="single"/>
        </w:rPr>
        <w:t>38</w:t>
      </w:r>
      <w:r>
        <w:rPr>
          <w:spacing w:val="9"/>
          <w:u w:val="single"/>
        </w:rPr>
        <w:t>_</w:t>
      </w:r>
    </w:p>
    <w:p w:rsidR="00861316" w:rsidRPr="00CF4C58" w:rsidRDefault="00861316">
      <w:pPr>
        <w:shd w:val="clear" w:color="auto" w:fill="FFFFFF"/>
        <w:jc w:val="center"/>
        <w:rPr>
          <w:b/>
          <w:bCs/>
          <w:spacing w:val="-2"/>
        </w:rPr>
      </w:pPr>
    </w:p>
    <w:p w:rsidR="00366AE6" w:rsidRDefault="00A845A9">
      <w:pPr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ЗАКЛЮЧЕНИЕ</w:t>
      </w:r>
    </w:p>
    <w:p w:rsidR="00861316" w:rsidRPr="00CF4C58" w:rsidRDefault="00A845A9">
      <w:pPr>
        <w:jc w:val="center"/>
        <w:rPr>
          <w:b/>
          <w:bCs/>
          <w:spacing w:val="-1"/>
        </w:rPr>
      </w:pPr>
      <w:r w:rsidRPr="00861316">
        <w:rPr>
          <w:b/>
          <w:bCs/>
          <w:spacing w:val="-1"/>
        </w:rPr>
        <w:t xml:space="preserve">о результатах общественных обсуждений по проекту планировки территории и проекту межевания территории для линейных объектов «Реконструкция и строительство объектов централизованных систем  холодного водоснабжения и водоотведения  муниципального образования «Город Глазов» УР» Этапы  </w:t>
      </w:r>
    </w:p>
    <w:p w:rsidR="00366AE6" w:rsidRPr="00861316" w:rsidRDefault="00A845A9">
      <w:pPr>
        <w:jc w:val="center"/>
        <w:rPr>
          <w:b/>
          <w:bCs/>
          <w:spacing w:val="-1"/>
        </w:rPr>
      </w:pPr>
      <w:r w:rsidRPr="00861316">
        <w:rPr>
          <w:b/>
          <w:bCs/>
          <w:spacing w:val="-1"/>
        </w:rPr>
        <w:t>№ 1, 4, 5,7,8,15,16».</w:t>
      </w:r>
    </w:p>
    <w:p w:rsidR="00366AE6" w:rsidRDefault="00366AE6">
      <w:pPr>
        <w:jc w:val="center"/>
        <w:rPr>
          <w:b/>
          <w:bCs/>
          <w:spacing w:val="-1"/>
        </w:rPr>
      </w:pPr>
    </w:p>
    <w:p w:rsidR="00366AE6" w:rsidRDefault="00A845A9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«28» мая 2020 года </w:t>
      </w:r>
    </w:p>
    <w:p w:rsidR="00366AE6" w:rsidRDefault="00366AE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</w:p>
    <w:p w:rsidR="00366AE6" w:rsidRDefault="00A845A9">
      <w:pPr>
        <w:spacing w:line="360" w:lineRule="auto"/>
        <w:jc w:val="both"/>
      </w:pPr>
      <w:r>
        <w:tab/>
      </w:r>
      <w:r>
        <w:rPr>
          <w:rFonts w:eastAsia="Calibri"/>
          <w:kern w:val="32"/>
        </w:rPr>
        <w:t xml:space="preserve">Организатор общественных обсуждений -  Управление архитектуры и градостроительства Администрации города Глазова по результатам проведения общественных обсуждений по проекту </w:t>
      </w:r>
      <w:r>
        <w:t xml:space="preserve">планировки территории и проекту межевания территории </w:t>
      </w:r>
      <w:r>
        <w:rPr>
          <w:bCs/>
          <w:spacing w:val="-1"/>
        </w:rPr>
        <w:t>для линейных объектов «Реконструкция и строительство объектов централизованных систем  холодного водоснабжения и водоотведения  муниципального образования «Город Глазов» УР» Этапы  № 1, 4, 5,7,8,15,16».</w:t>
      </w:r>
    </w:p>
    <w:p w:rsidR="00366AE6" w:rsidRDefault="00A845A9">
      <w:pPr>
        <w:spacing w:line="360" w:lineRule="auto"/>
        <w:jc w:val="both"/>
      </w:pPr>
      <w:r>
        <w:t xml:space="preserve">Количество участников, которые принимали участие в </w:t>
      </w:r>
      <w:r>
        <w:rPr>
          <w:rFonts w:eastAsia="Calibri"/>
          <w:kern w:val="32"/>
        </w:rPr>
        <w:t xml:space="preserve">общественных </w:t>
      </w:r>
      <w:proofErr w:type="gramStart"/>
      <w:r>
        <w:rPr>
          <w:rFonts w:eastAsia="Calibri"/>
          <w:kern w:val="32"/>
        </w:rPr>
        <w:t>обсуждениях</w:t>
      </w:r>
      <w:proofErr w:type="gramEnd"/>
      <w:r>
        <w:t xml:space="preserve"> -1.</w:t>
      </w:r>
    </w:p>
    <w:p w:rsidR="00366AE6" w:rsidRDefault="00A845A9">
      <w:pPr>
        <w:spacing w:line="360" w:lineRule="auto"/>
        <w:jc w:val="both"/>
        <w:rPr>
          <w:rFonts w:eastAsia="Calibri"/>
          <w:kern w:val="32"/>
        </w:rPr>
      </w:pPr>
      <w:proofErr w:type="gramStart"/>
      <w:r>
        <w:t xml:space="preserve">На основании протокола </w:t>
      </w:r>
      <w:r>
        <w:rPr>
          <w:rFonts w:eastAsia="Calibri"/>
          <w:kern w:val="32"/>
        </w:rPr>
        <w:t>общественных обсуждений</w:t>
      </w:r>
      <w:r>
        <w:t xml:space="preserve"> от «27» мая  2020 г. № 1, </w:t>
      </w:r>
      <w:r>
        <w:rPr>
          <w:rFonts w:eastAsia="Calibri"/>
          <w:kern w:val="32"/>
        </w:rPr>
        <w:t>рассмотрев  предложение  участника общественных обсуждений</w:t>
      </w:r>
      <w:bookmarkStart w:id="2" w:name="_GoBack"/>
      <w:bookmarkEnd w:id="2"/>
      <w:r>
        <w:rPr>
          <w:rFonts w:eastAsia="Calibri"/>
          <w:kern w:val="32"/>
        </w:rPr>
        <w:t xml:space="preserve"> -</w:t>
      </w:r>
      <w:r>
        <w:t xml:space="preserve">  заместителя начальника управления имущественных отношений Администрации города Глазова Касимова И.С., наделенного правами юридического лица рекомендовать  Администрации города Глазова принять решение об утверждении </w:t>
      </w:r>
      <w:r>
        <w:rPr>
          <w:rFonts w:eastAsia="Calibri"/>
          <w:kern w:val="32"/>
        </w:rPr>
        <w:t xml:space="preserve">проекта </w:t>
      </w:r>
      <w:r>
        <w:t xml:space="preserve">планировки территории и проекта межевания территории </w:t>
      </w:r>
      <w:r>
        <w:rPr>
          <w:bCs/>
          <w:spacing w:val="-1"/>
        </w:rPr>
        <w:t>для линейных объектов «Реконструкция и строительство объектов централизованных систем  холодного водоснабжения и водоотведения  муниципального</w:t>
      </w:r>
      <w:proofErr w:type="gramEnd"/>
      <w:r>
        <w:rPr>
          <w:bCs/>
          <w:spacing w:val="-1"/>
        </w:rPr>
        <w:t xml:space="preserve"> образования «Город Глазов» УР» Этапы  № 1, 4, 5,7,8,15,16».</w:t>
      </w:r>
    </w:p>
    <w:p w:rsidR="00366AE6" w:rsidRDefault="00A845A9">
      <w:pPr>
        <w:spacing w:line="360" w:lineRule="auto"/>
        <w:jc w:val="both"/>
        <w:rPr>
          <w:bCs/>
          <w:spacing w:val="-1"/>
        </w:rPr>
      </w:pPr>
      <w:r>
        <w:rPr>
          <w:b/>
        </w:rPr>
        <w:t xml:space="preserve">решил: </w:t>
      </w:r>
      <w:r>
        <w:t xml:space="preserve">рекомендовать  Администрации города Глазова  принять решение об утверждении </w:t>
      </w:r>
      <w:r>
        <w:rPr>
          <w:rFonts w:eastAsia="Calibri"/>
          <w:kern w:val="32"/>
        </w:rPr>
        <w:t xml:space="preserve">проекта </w:t>
      </w:r>
      <w:r>
        <w:t xml:space="preserve">планировки территории и проекта межевания территории </w:t>
      </w:r>
      <w:r>
        <w:rPr>
          <w:bCs/>
          <w:spacing w:val="-1"/>
        </w:rPr>
        <w:t>для линейных объектов «Реконструкция и строительство объектов централизованных систем  холодного водоснабжения и водоотведения  муниципального образования «Город Глазов» УР» Этапы  № 1, 4, 5,7,8,15,16».</w:t>
      </w:r>
    </w:p>
    <w:p w:rsidR="00366AE6" w:rsidRDefault="00366AE6">
      <w:pPr>
        <w:spacing w:line="360" w:lineRule="auto"/>
        <w:jc w:val="both"/>
        <w:rPr>
          <w:bCs/>
          <w:spacing w:val="-1"/>
        </w:rPr>
      </w:pPr>
    </w:p>
    <w:p w:rsidR="00366AE6" w:rsidRDefault="00366AE6">
      <w:pPr>
        <w:spacing w:line="360" w:lineRule="auto"/>
        <w:jc w:val="both"/>
        <w:rPr>
          <w:bCs/>
          <w:spacing w:val="-1"/>
        </w:rPr>
      </w:pPr>
    </w:p>
    <w:p w:rsidR="00366AE6" w:rsidRDefault="00366AE6">
      <w:pPr>
        <w:spacing w:line="360" w:lineRule="auto"/>
        <w:jc w:val="both"/>
      </w:pPr>
    </w:p>
    <w:p w:rsidR="00366AE6" w:rsidRDefault="00A845A9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Fonts w:eastAsia="Calibri"/>
          <w:kern w:val="32"/>
          <w:lang w:eastAsia="en-US"/>
        </w:rPr>
        <w:t xml:space="preserve">Заключение подготовлено управлением </w:t>
      </w:r>
      <w:r>
        <w:rPr>
          <w:rFonts w:eastAsia="Calibri"/>
          <w:kern w:val="32"/>
        </w:rPr>
        <w:t>архитектуры и градостроительства Администрации города Глазова</w:t>
      </w:r>
      <w:r>
        <w:rPr>
          <w:rFonts w:eastAsia="Calibri"/>
          <w:kern w:val="32"/>
        </w:rPr>
        <w:tab/>
      </w:r>
    </w:p>
    <w:p w:rsidR="00366AE6" w:rsidRDefault="00366AE6">
      <w:pPr>
        <w:spacing w:line="360" w:lineRule="auto"/>
        <w:jc w:val="both"/>
        <w:rPr>
          <w:rFonts w:eastAsia="Calibri"/>
          <w:kern w:val="32"/>
        </w:rPr>
      </w:pPr>
    </w:p>
    <w:p w:rsidR="00366AE6" w:rsidRDefault="00366AE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366AE6" w:rsidSect="00366AE6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6F" w:rsidRDefault="0010076F">
      <w:r>
        <w:separator/>
      </w:r>
    </w:p>
  </w:endnote>
  <w:endnote w:type="continuationSeparator" w:id="0">
    <w:p w:rsidR="0010076F" w:rsidRDefault="0010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6F" w:rsidRDefault="0010076F">
      <w:r>
        <w:separator/>
      </w:r>
    </w:p>
  </w:footnote>
  <w:footnote w:type="continuationSeparator" w:id="0">
    <w:p w:rsidR="0010076F" w:rsidRDefault="00100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E6" w:rsidRDefault="00AC6D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45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6AE6" w:rsidRDefault="00366A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E6" w:rsidRDefault="00AC6D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45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4C58">
      <w:rPr>
        <w:rStyle w:val="a4"/>
        <w:noProof/>
      </w:rPr>
      <w:t>2</w:t>
    </w:r>
    <w:r>
      <w:rPr>
        <w:rStyle w:val="a4"/>
      </w:rPr>
      <w:fldChar w:fldCharType="end"/>
    </w:r>
  </w:p>
  <w:p w:rsidR="00366AE6" w:rsidRDefault="00366A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F449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43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663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D28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4D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6B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29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87A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78CF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B6A5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123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529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EC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09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4B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E7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0A6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52B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4EE313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F281B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8873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6C9B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C8C18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2BA4A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C8FA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6C2524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DA838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5362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4B82F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A2C7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B4CB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D453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63F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BEAE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76E6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06DC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3B2B9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A9AF960" w:tentative="1">
      <w:start w:val="1"/>
      <w:numFmt w:val="lowerLetter"/>
      <w:lvlText w:val="%2."/>
      <w:lvlJc w:val="left"/>
      <w:pPr>
        <w:ind w:left="1440" w:hanging="360"/>
      </w:pPr>
    </w:lvl>
    <w:lvl w:ilvl="2" w:tplc="968AB402" w:tentative="1">
      <w:start w:val="1"/>
      <w:numFmt w:val="lowerRoman"/>
      <w:lvlText w:val="%3."/>
      <w:lvlJc w:val="right"/>
      <w:pPr>
        <w:ind w:left="2160" w:hanging="180"/>
      </w:pPr>
    </w:lvl>
    <w:lvl w:ilvl="3" w:tplc="2060784A" w:tentative="1">
      <w:start w:val="1"/>
      <w:numFmt w:val="decimal"/>
      <w:lvlText w:val="%4."/>
      <w:lvlJc w:val="left"/>
      <w:pPr>
        <w:ind w:left="2880" w:hanging="360"/>
      </w:pPr>
    </w:lvl>
    <w:lvl w:ilvl="4" w:tplc="157A36E4" w:tentative="1">
      <w:start w:val="1"/>
      <w:numFmt w:val="lowerLetter"/>
      <w:lvlText w:val="%5."/>
      <w:lvlJc w:val="left"/>
      <w:pPr>
        <w:ind w:left="3600" w:hanging="360"/>
      </w:pPr>
    </w:lvl>
    <w:lvl w:ilvl="5" w:tplc="352AE8EE" w:tentative="1">
      <w:start w:val="1"/>
      <w:numFmt w:val="lowerRoman"/>
      <w:lvlText w:val="%6."/>
      <w:lvlJc w:val="right"/>
      <w:pPr>
        <w:ind w:left="4320" w:hanging="180"/>
      </w:pPr>
    </w:lvl>
    <w:lvl w:ilvl="6" w:tplc="9C726BE6" w:tentative="1">
      <w:start w:val="1"/>
      <w:numFmt w:val="decimal"/>
      <w:lvlText w:val="%7."/>
      <w:lvlJc w:val="left"/>
      <w:pPr>
        <w:ind w:left="5040" w:hanging="360"/>
      </w:pPr>
    </w:lvl>
    <w:lvl w:ilvl="7" w:tplc="C0EA4354" w:tentative="1">
      <w:start w:val="1"/>
      <w:numFmt w:val="lowerLetter"/>
      <w:lvlText w:val="%8."/>
      <w:lvlJc w:val="left"/>
      <w:pPr>
        <w:ind w:left="5760" w:hanging="360"/>
      </w:pPr>
    </w:lvl>
    <w:lvl w:ilvl="8" w:tplc="7FB6D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7BC4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AE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00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0D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02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DE5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9E5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205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90D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EC2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BEC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A3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81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02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02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4A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A3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3A87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4CE9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E81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A678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3E9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8C2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C885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6A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5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E670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4AAD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ED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84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965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0C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DA22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8E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47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80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5D425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28A5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9E50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DE6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8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04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AB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411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005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C60DA9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69C4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63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2D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84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C4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C7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2B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CC8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9666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4B5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AE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AE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C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01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269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65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63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DA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E0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ED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C2F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C11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28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ED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EF8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40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DE07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CE5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A5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0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AC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C47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A3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83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30E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E62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A7E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923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07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AA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2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EFB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8A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47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36CA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005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C01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60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A9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761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CC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4F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A2F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E80C5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0EE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1A7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42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C1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F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A5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C0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42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B04D4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A363A0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DC705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98FF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421F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6180A1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91A965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608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5E49DA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9B260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EA4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8E7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1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28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160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48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7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10B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A32AE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258AA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52AD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A727EA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E0DA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A689C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9CC9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BA8AD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D1687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47EB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DA8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DE1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67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384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C2C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25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6A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D6E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01A3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9A6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C4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83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E3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AC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E4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89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4E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857E6"/>
    <w:multiLevelType w:val="hybridMultilevel"/>
    <w:tmpl w:val="FA683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041F8"/>
    <w:multiLevelType w:val="hybridMultilevel"/>
    <w:tmpl w:val="942CE8B2"/>
    <w:lvl w:ilvl="0" w:tplc="663208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C62F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60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62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85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21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C3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4F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68D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0EA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6D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CA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87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2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E2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20E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E7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8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CCA1ED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126CE4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564BF3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098A8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8AEB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BB07D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44CE8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156BD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500D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6A88D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EEA877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E5A622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6AC248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2745F5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9C03A2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D325F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80A204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63E19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B1086A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ED86F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6CC9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E6A6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C077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2002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4F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96BC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F21C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06ED2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263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F86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4E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A3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89F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B69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E6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8B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6980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C68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01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00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A1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5E5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AE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40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8AB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14C6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581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0C6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24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8A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68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4F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2C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9A8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7E8E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6C1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CCD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CF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8C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201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C4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64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6E6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D9A5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2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AF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49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69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E0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303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88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F03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AE6"/>
    <w:rsid w:val="0010076F"/>
    <w:rsid w:val="00366AE6"/>
    <w:rsid w:val="00861316"/>
    <w:rsid w:val="00A845A9"/>
    <w:rsid w:val="00AC6D66"/>
    <w:rsid w:val="00C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E6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366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66AE6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66AE6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366A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6AE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66AE6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366AE6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66A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66A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A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66A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66A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366A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6AE6"/>
  </w:style>
  <w:style w:type="paragraph" w:styleId="a5">
    <w:name w:val="Body Text"/>
    <w:aliases w:val="Основной текст Знак Знак Знак"/>
    <w:basedOn w:val="a"/>
    <w:rsid w:val="00366AE6"/>
    <w:pPr>
      <w:jc w:val="both"/>
    </w:pPr>
  </w:style>
  <w:style w:type="paragraph" w:styleId="a6">
    <w:name w:val="Body Text Indent"/>
    <w:basedOn w:val="a"/>
    <w:rsid w:val="00366AE6"/>
    <w:pPr>
      <w:ind w:firstLine="708"/>
      <w:jc w:val="both"/>
    </w:pPr>
  </w:style>
  <w:style w:type="paragraph" w:styleId="30">
    <w:name w:val="Body Text Indent 3"/>
    <w:basedOn w:val="a"/>
    <w:rsid w:val="00366AE6"/>
    <w:pPr>
      <w:ind w:firstLine="540"/>
      <w:jc w:val="both"/>
    </w:pPr>
  </w:style>
  <w:style w:type="table" w:styleId="a7">
    <w:name w:val="Table Grid"/>
    <w:basedOn w:val="a1"/>
    <w:rsid w:val="0036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366AE6"/>
    <w:rPr>
      <w:i/>
    </w:rPr>
  </w:style>
  <w:style w:type="paragraph" w:styleId="10">
    <w:name w:val="toc 1"/>
    <w:basedOn w:val="a"/>
    <w:next w:val="a"/>
    <w:autoRedefine/>
    <w:semiHidden/>
    <w:rsid w:val="00366AE6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366AE6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366AE6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366AE6"/>
    <w:pPr>
      <w:ind w:left="960"/>
    </w:pPr>
    <w:rPr>
      <w:sz w:val="18"/>
      <w:szCs w:val="18"/>
    </w:rPr>
  </w:style>
  <w:style w:type="character" w:styleId="a8">
    <w:name w:val="Hyperlink"/>
    <w:rsid w:val="00366AE6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366AE6"/>
    <w:rPr>
      <w:color w:val="800080"/>
      <w:u w:val="single"/>
    </w:rPr>
  </w:style>
  <w:style w:type="paragraph" w:styleId="aa">
    <w:name w:val="footer"/>
    <w:basedOn w:val="a"/>
    <w:rsid w:val="00366AE6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366AE6"/>
    <w:pPr>
      <w:jc w:val="center"/>
    </w:pPr>
    <w:rPr>
      <w:b/>
      <w:szCs w:val="20"/>
    </w:rPr>
  </w:style>
  <w:style w:type="paragraph" w:styleId="21">
    <w:name w:val="Body Text 2"/>
    <w:basedOn w:val="a"/>
    <w:rsid w:val="00366AE6"/>
    <w:pPr>
      <w:spacing w:after="120" w:line="480" w:lineRule="auto"/>
    </w:pPr>
  </w:style>
  <w:style w:type="paragraph" w:styleId="32">
    <w:name w:val="Body Text 3"/>
    <w:basedOn w:val="a"/>
    <w:rsid w:val="00366AE6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366AE6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366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366AE6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366AE6"/>
    <w:rPr>
      <w:sz w:val="24"/>
      <w:lang w:val="ru-RU" w:eastAsia="ru-RU" w:bidi="ar-SA"/>
    </w:rPr>
  </w:style>
  <w:style w:type="character" w:customStyle="1" w:styleId="12">
    <w:name w:val="Заголовок 1 Знак Знак"/>
    <w:rsid w:val="00366AE6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366AE6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366AE6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366AE6"/>
    <w:pPr>
      <w:ind w:left="1440"/>
    </w:pPr>
    <w:rPr>
      <w:sz w:val="18"/>
      <w:szCs w:val="18"/>
    </w:rPr>
  </w:style>
  <w:style w:type="paragraph" w:styleId="ad">
    <w:name w:val="Block Text"/>
    <w:basedOn w:val="a"/>
    <w:rsid w:val="00366AE6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366AE6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366AE6"/>
    <w:pPr>
      <w:spacing w:before="100" w:beforeAutospacing="1" w:after="100" w:afterAutospacing="1"/>
    </w:pPr>
  </w:style>
  <w:style w:type="paragraph" w:styleId="af">
    <w:name w:val="Plain Text"/>
    <w:basedOn w:val="a"/>
    <w:rsid w:val="00366AE6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366A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66AE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366AE6"/>
    <w:rPr>
      <w:color w:val="808080"/>
    </w:rPr>
  </w:style>
  <w:style w:type="paragraph" w:customStyle="1" w:styleId="210">
    <w:name w:val="Основной текст 21"/>
    <w:basedOn w:val="a"/>
    <w:rsid w:val="00366AE6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2020-05-28T11:38:00Z</cp:lastPrinted>
  <dcterms:created xsi:type="dcterms:W3CDTF">2016-12-16T12:43:00Z</dcterms:created>
  <dcterms:modified xsi:type="dcterms:W3CDTF">2020-05-29T07:31:00Z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