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339D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547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B7AF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339D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339D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339D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339D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2173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339D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339D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339D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339D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2173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2173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339D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2173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339D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2784F">
        <w:rPr>
          <w:rFonts w:eastAsiaTheme="minorEastAsia"/>
          <w:color w:val="000000"/>
          <w:sz w:val="26"/>
          <w:szCs w:val="26"/>
        </w:rPr>
        <w:t>20.05.2020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</w:t>
      </w:r>
      <w:r w:rsidR="00B2784F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№ ____</w:t>
      </w:r>
      <w:r w:rsidR="00B2784F">
        <w:rPr>
          <w:rFonts w:eastAsiaTheme="minorEastAsia"/>
          <w:color w:val="000000"/>
          <w:sz w:val="26"/>
          <w:szCs w:val="26"/>
        </w:rPr>
        <w:t>20/17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2173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339D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217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286E" w:rsidRDefault="005339DC" w:rsidP="001328AD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 «Предоставление гражданам и организациям архивной информации и копий архивных документов», утвержденный постановлением Администрации города Глазова от 16.05.2016 № 20/7 </w:t>
      </w:r>
    </w:p>
    <w:p w:rsidR="00D623C2" w:rsidRPr="001328AD" w:rsidRDefault="005339DC" w:rsidP="001328A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328AD">
        <w:rPr>
          <w:rStyle w:val="af2"/>
          <w:b/>
          <w:color w:val="auto"/>
          <w:sz w:val="26"/>
          <w:szCs w:val="26"/>
        </w:rPr>
        <w:t>(в ред. от 25.05.2017 № 20/22, 16.06.2017 № 20/27, 13.06.2019 № 20/11)</w:t>
      </w:r>
    </w:p>
    <w:p w:rsidR="00AC14C7" w:rsidRPr="00760BEF" w:rsidRDefault="00A217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217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B286E" w:rsidRPr="00B55B4E" w:rsidRDefault="001B286E" w:rsidP="001B286E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55B4E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 Федерации»,  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постановлением Правительства Удмуртской Республики от 03.05.2011 № 132 «О порядке разработки и утверждения административных регламентов предоставления государственных  услуг и осуществления регионального </w:t>
      </w:r>
      <w:proofErr w:type="gramStart"/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государственного контроля (надзора) в Удмуртской Республике», </w:t>
      </w:r>
      <w:r w:rsidRPr="00B55B4E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постановлением  Администрации  города  Глазова  от  27.06.2011  № 18/53 «Об утверждении Порядка разработки и утверждения административных регламентов по предоставлению муниципальных услуг  в муниципальном образовании «Город Глазов», постановлением Администрации города Глазова от 26.11.2012 № 20/5 «Об утверждении Перечней услуг, входящих в состав Реестра муниципальных услуг муниципального образования «Город Глазов», Уставом муниципального образования «Город Глазов» </w:t>
      </w:r>
      <w:proofErr w:type="gramEnd"/>
    </w:p>
    <w:p w:rsidR="001B286E" w:rsidRPr="00932858" w:rsidRDefault="001B286E" w:rsidP="001B286E">
      <w:pPr>
        <w:jc w:val="both"/>
        <w:rPr>
          <w:rStyle w:val="12"/>
          <w:rFonts w:ascii="Times New Roman" w:hAnsi="Times New Roman" w:cs="Times New Roman"/>
          <w:b w:val="0"/>
          <w:bCs w:val="0"/>
          <w:iCs/>
          <w:sz w:val="18"/>
          <w:szCs w:val="18"/>
        </w:rPr>
      </w:pPr>
    </w:p>
    <w:p w:rsidR="001B286E" w:rsidRPr="00B55B4E" w:rsidRDefault="001B286E" w:rsidP="001B286E">
      <w:pPr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B55B4E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ПОСТАНОВЛЯЮ:</w:t>
      </w:r>
    </w:p>
    <w:p w:rsidR="001B286E" w:rsidRPr="00932858" w:rsidRDefault="001B286E" w:rsidP="001B286E">
      <w:pPr>
        <w:jc w:val="both"/>
        <w:rPr>
          <w:rStyle w:val="12"/>
          <w:rFonts w:ascii="Times New Roman" w:hAnsi="Times New Roman" w:cs="Times New Roman"/>
          <w:b w:val="0"/>
          <w:bCs w:val="0"/>
          <w:iCs/>
          <w:sz w:val="18"/>
          <w:szCs w:val="18"/>
        </w:rPr>
      </w:pPr>
    </w:p>
    <w:p w:rsidR="001B286E" w:rsidRPr="00B55B4E" w:rsidRDefault="001B286E" w:rsidP="001B286E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55B4E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1. Внести в Административный регламент по предоставлению муниципальной услуги «Предоставление гражданам и организациям архивной информации и копий архивных документов», утверждённый постановлением Администрации города Глазова от 16.05.2016 № 20/7 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(далее - Регламент) </w:t>
      </w:r>
      <w:r w:rsidRPr="00B55B4E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следующие изменения:</w:t>
      </w:r>
    </w:p>
    <w:p w:rsidR="001B286E" w:rsidRDefault="001B286E" w:rsidP="001B286E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55B4E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1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.1. В Содержании Регламента, раздел 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  <w:lang w:val="en-US"/>
        </w:rPr>
        <w:t>III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дополнить пунктом 25.1., изложив его в следующей редакции: </w:t>
      </w:r>
    </w:p>
    <w:p w:rsidR="001B286E" w:rsidRPr="00B55B4E" w:rsidRDefault="001B286E" w:rsidP="001B286E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lastRenderedPageBreak/>
        <w:t>«</w:t>
      </w:r>
      <w:r w:rsidRPr="001A22E2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25.1.</w:t>
      </w:r>
      <w:r w:rsidRPr="00EC27B9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EC27B9">
        <w:rPr>
          <w:bCs/>
          <w:szCs w:val="28"/>
        </w:rPr>
        <w:t>Порядок выполнения многофункциональными центрами предоставления государственных и муниципальных услуг административных процедур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»;</w:t>
      </w:r>
    </w:p>
    <w:p w:rsidR="001B286E" w:rsidRPr="00B55B4E" w:rsidRDefault="001B286E" w:rsidP="001B286E">
      <w:pPr>
        <w:spacing w:line="360" w:lineRule="auto"/>
        <w:ind w:left="708" w:firstLine="1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1.2. </w:t>
      </w:r>
      <w:r w:rsidRPr="00B55B4E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Р</w:t>
      </w:r>
      <w:r w:rsidRPr="00B55B4E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аздел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  <w:lang w:val="en-US"/>
        </w:rPr>
        <w:t>III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Регламента дополнить пунктом 25.1 следующего содержания</w:t>
      </w:r>
      <w:r w:rsidRPr="00B55B4E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:</w:t>
      </w:r>
    </w:p>
    <w:p w:rsidR="001B286E" w:rsidRDefault="001B286E" w:rsidP="001B286E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55B4E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«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25.1. Порядок выполнения многофункциональными центрами предоставления государственных и муниципальных услуг административных процедур</w:t>
      </w:r>
    </w:p>
    <w:p w:rsidR="001B286E" w:rsidRDefault="001B286E" w:rsidP="001B286E">
      <w:pPr>
        <w:pStyle w:val="ConsPlusNormal"/>
        <w:tabs>
          <w:tab w:val="left" w:pos="0"/>
          <w:tab w:val="left" w:pos="993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25.1.1. </w:t>
      </w:r>
      <w:proofErr w:type="gramStart"/>
      <w:r w:rsidRPr="00C8546A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>Описание административной процедуры «Информирование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  <w:r w:rsidRPr="00B55B4E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»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:</w:t>
      </w:r>
      <w:proofErr w:type="gramEnd"/>
    </w:p>
    <w:p w:rsidR="001B286E" w:rsidRPr="00AF7DB0" w:rsidRDefault="001B286E" w:rsidP="001B286E">
      <w:pPr>
        <w:pStyle w:val="af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25.1.1.1. </w:t>
      </w:r>
      <w:proofErr w:type="gramStart"/>
      <w:r w:rsidRPr="00AF7DB0">
        <w:rPr>
          <w:sz w:val="24"/>
          <w:szCs w:val="24"/>
        </w:rPr>
        <w:t>Основанием для начала административной процедуры является обращение Заявителя в МФЦ для получения информации о порядке предоставления муниципальной услуги в МФЦ,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 Федерального закона от 27 июля 2010 года № 210-ФЗ «Об организации предоставления государственных и муниципальных услуг», о готовности</w:t>
      </w:r>
      <w:proofErr w:type="gramEnd"/>
      <w:r w:rsidRPr="00AF7DB0">
        <w:rPr>
          <w:sz w:val="24"/>
          <w:szCs w:val="24"/>
        </w:rPr>
        <w:t xml:space="preserve">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</w:pPr>
      <w:r>
        <w:t xml:space="preserve">25.1.1.2. </w:t>
      </w:r>
      <w:r w:rsidRPr="00AF7DB0">
        <w:t>Предоставление информации МФЦ осуществляется:</w:t>
      </w:r>
    </w:p>
    <w:p w:rsidR="001B286E" w:rsidRPr="00AF7DB0" w:rsidRDefault="001B286E" w:rsidP="001B286E">
      <w:pPr>
        <w:tabs>
          <w:tab w:val="left" w:pos="0"/>
          <w:tab w:val="left" w:pos="993"/>
        </w:tabs>
        <w:spacing w:line="360" w:lineRule="auto"/>
      </w:pPr>
      <w:r>
        <w:tab/>
      </w:r>
      <w:r w:rsidRPr="00AF7DB0">
        <w:t xml:space="preserve">при личном </w:t>
      </w:r>
      <w:proofErr w:type="gramStart"/>
      <w:r w:rsidRPr="00AF7DB0">
        <w:t>приеме</w:t>
      </w:r>
      <w:proofErr w:type="gramEnd"/>
      <w:r w:rsidRPr="00AF7DB0">
        <w:t xml:space="preserve"> заявителя;</w:t>
      </w:r>
    </w:p>
    <w:p w:rsidR="001B286E" w:rsidRPr="00AF7DB0" w:rsidRDefault="001B286E" w:rsidP="001B286E">
      <w:pPr>
        <w:tabs>
          <w:tab w:val="left" w:pos="0"/>
          <w:tab w:val="left" w:pos="993"/>
        </w:tabs>
        <w:spacing w:line="360" w:lineRule="auto"/>
      </w:pPr>
      <w:r>
        <w:tab/>
      </w:r>
      <w:r w:rsidRPr="00AF7DB0">
        <w:t xml:space="preserve">при письменном </w:t>
      </w:r>
      <w:proofErr w:type="gramStart"/>
      <w:r w:rsidRPr="00AF7DB0">
        <w:t>обращении</w:t>
      </w:r>
      <w:proofErr w:type="gramEnd"/>
      <w:r w:rsidRPr="00AF7DB0">
        <w:t xml:space="preserve">; </w:t>
      </w:r>
    </w:p>
    <w:p w:rsidR="001B286E" w:rsidRPr="00AF7DB0" w:rsidRDefault="001B286E" w:rsidP="001B286E">
      <w:pPr>
        <w:tabs>
          <w:tab w:val="left" w:pos="0"/>
          <w:tab w:val="left" w:pos="993"/>
        </w:tabs>
        <w:spacing w:line="360" w:lineRule="auto"/>
      </w:pPr>
      <w:r>
        <w:tab/>
      </w:r>
      <w:r w:rsidRPr="00AF7DB0">
        <w:t>по телефону;</w:t>
      </w:r>
    </w:p>
    <w:p w:rsidR="001B286E" w:rsidRPr="00AF7DB0" w:rsidRDefault="001B286E" w:rsidP="001B286E">
      <w:pPr>
        <w:tabs>
          <w:tab w:val="left" w:pos="0"/>
          <w:tab w:val="left" w:pos="993"/>
        </w:tabs>
        <w:spacing w:line="360" w:lineRule="auto"/>
      </w:pPr>
      <w:r>
        <w:tab/>
      </w:r>
      <w:r w:rsidRPr="00AF7DB0">
        <w:t>по электронной почте;</w:t>
      </w:r>
    </w:p>
    <w:p w:rsidR="001B286E" w:rsidRPr="00AF7DB0" w:rsidRDefault="001B286E" w:rsidP="001B286E">
      <w:pPr>
        <w:tabs>
          <w:tab w:val="left" w:pos="0"/>
          <w:tab w:val="left" w:pos="993"/>
        </w:tabs>
        <w:spacing w:line="360" w:lineRule="auto"/>
        <w:rPr>
          <w:color w:val="FF0000"/>
        </w:rPr>
      </w:pPr>
      <w:r>
        <w:tab/>
      </w:r>
      <w:r w:rsidRPr="00AF7DB0">
        <w:t xml:space="preserve">с использованием </w:t>
      </w:r>
      <w:proofErr w:type="spellStart"/>
      <w:r w:rsidRPr="00AF7DB0">
        <w:t>инфоматов</w:t>
      </w:r>
      <w:proofErr w:type="spellEnd"/>
      <w:r w:rsidRPr="00AF7DB0">
        <w:t xml:space="preserve"> и информационных стендов.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25.1.1.3. </w:t>
      </w:r>
      <w:r w:rsidRPr="00AF7DB0">
        <w:t>В случае обращения Заявителя в МФЦ для получения информации посредством электронной почты, МФЦ направляет ответ не позднее 15 рабочих дней, следующих за днем получения МФЦ обращения Заявителя.</w:t>
      </w:r>
    </w:p>
    <w:p w:rsidR="001B286E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25.1.1.4. </w:t>
      </w:r>
      <w:r w:rsidRPr="00AF7DB0">
        <w:t>В случае поступления в МФЦ письменного обращения Заявителя для предоставления информации, МФЦ направляет ответ не позднее 15 рабочих дней, следующих за днем получения МФЦ обращения Заявителя.</w:t>
      </w:r>
    </w:p>
    <w:p w:rsidR="001B286E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25.1.1.5.</w:t>
      </w:r>
      <w:r w:rsidRPr="00AF7DB0">
        <w:t xml:space="preserve">Результатом </w:t>
      </w:r>
      <w:r>
        <w:t>а</w:t>
      </w:r>
      <w:r w:rsidRPr="00AF7DB0">
        <w:t xml:space="preserve">дминистративной процедуры является предоставление </w:t>
      </w:r>
      <w:r w:rsidRPr="00AF7DB0">
        <w:lastRenderedPageBreak/>
        <w:t>информации Заявителю.</w:t>
      </w:r>
    </w:p>
    <w:p w:rsidR="001B286E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>
        <w:t xml:space="preserve">25.1.2. </w:t>
      </w:r>
      <w:r w:rsidRPr="00C8546A">
        <w:t>Описание административной процедуры «Прием запросов Заявителей о предоставлении муниципальной услуги и прилагаемых документов, необходимых для предоставления муниципальной услуги»: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</w:pPr>
      <w:r>
        <w:t>25.1.2</w:t>
      </w:r>
      <w:r w:rsidRPr="00AF7DB0">
        <w:t>.</w:t>
      </w:r>
      <w:r>
        <w:t xml:space="preserve">1. </w:t>
      </w:r>
      <w:r w:rsidRPr="00AF7DB0">
        <w:t>Основанием для начала административной процедуры является:</w:t>
      </w:r>
    </w:p>
    <w:p w:rsidR="001B286E" w:rsidRPr="00AF7DB0" w:rsidRDefault="001B286E" w:rsidP="001328A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ab/>
      </w:r>
      <w:r w:rsidRPr="00AF7DB0">
        <w:t xml:space="preserve">личное обращение Заявителя в МФЦ с заявлением и документами, необходимыми для предоставления муниципальной услуги, которые указаны в </w:t>
      </w:r>
      <w:r>
        <w:t>11.1, 11.4</w:t>
      </w:r>
      <w:r w:rsidRPr="00AF7DB0">
        <w:t xml:space="preserve"> Административного регламента, поданными в том числе посредством комплексного запроса;</w:t>
      </w:r>
    </w:p>
    <w:p w:rsidR="001B286E" w:rsidRPr="00AF7DB0" w:rsidRDefault="001B286E" w:rsidP="001328A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ab/>
      </w:r>
      <w:r w:rsidRPr="00AF7DB0">
        <w:t xml:space="preserve">получение заявления и документов, необходимых для предоставления муниципальной услуги, которые указаны в </w:t>
      </w:r>
      <w:proofErr w:type="gramStart"/>
      <w:r w:rsidRPr="00AF7DB0">
        <w:t>пункт</w:t>
      </w:r>
      <w:r>
        <w:t>ах</w:t>
      </w:r>
      <w:proofErr w:type="gramEnd"/>
      <w:r w:rsidRPr="00AF7DB0">
        <w:t xml:space="preserve"> </w:t>
      </w:r>
      <w:r>
        <w:t>11.1., 11.4.</w:t>
      </w:r>
      <w:r w:rsidRPr="00AF7DB0">
        <w:t xml:space="preserve"> Административного регламента, по почте в случаях, пр</w:t>
      </w:r>
      <w:r>
        <w:t>едусмотренных законодательством.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25.1.2</w:t>
      </w:r>
      <w:r w:rsidRPr="00AF7DB0">
        <w:t>.</w:t>
      </w:r>
      <w:r>
        <w:t xml:space="preserve">2. </w:t>
      </w:r>
      <w:r w:rsidRPr="00AF7DB0">
        <w:t xml:space="preserve">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</w:t>
      </w:r>
      <w:proofErr w:type="gramStart"/>
      <w:r w:rsidRPr="00AF7DB0">
        <w:t>пункте</w:t>
      </w:r>
      <w:proofErr w:type="gramEnd"/>
      <w:r w:rsidRPr="00AF7DB0">
        <w:t xml:space="preserve"> </w:t>
      </w:r>
      <w:r>
        <w:t>11.1</w:t>
      </w:r>
      <w:r w:rsidRPr="00AF7DB0">
        <w:t xml:space="preserve"> Административного регламента, МФЦ.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</w:pPr>
      <w:r>
        <w:t>25.1.2</w:t>
      </w:r>
      <w:r w:rsidRPr="00AF7DB0">
        <w:t>.</w:t>
      </w:r>
      <w:r>
        <w:t xml:space="preserve">3. </w:t>
      </w:r>
      <w:r w:rsidRPr="00AF7DB0">
        <w:t>При приеме заявления и документов от Заявителя работник МФЦ: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F7DB0"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F7DB0">
        <w:t xml:space="preserve">проверяет наличие документа, подтверждающего полномочия представителя Заявителя (при </w:t>
      </w:r>
      <w:proofErr w:type="gramStart"/>
      <w:r w:rsidRPr="00AF7DB0">
        <w:t>обращении</w:t>
      </w:r>
      <w:proofErr w:type="gramEnd"/>
      <w:r w:rsidRPr="00AF7DB0">
        <w:t xml:space="preserve"> представителя);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F7DB0">
        <w:t>при необходимости разъясняет порядок предоставления муниципальной услуги и нормы Федерального закона от 27 июля 2006 года № 152-ФЗ «О персональных данных»;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F7DB0">
        <w:t xml:space="preserve">проверяет правильность оформления заявления и его соответствие пунктам </w:t>
      </w:r>
      <w:r>
        <w:t>11.1</w:t>
      </w:r>
      <w:r w:rsidRPr="00AF7DB0">
        <w:t xml:space="preserve"> Административного регламента;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F7DB0">
        <w:t xml:space="preserve">проверяется наличие оснований для отказа в </w:t>
      </w:r>
      <w:proofErr w:type="gramStart"/>
      <w:r w:rsidRPr="00AF7DB0">
        <w:t>приеме</w:t>
      </w:r>
      <w:proofErr w:type="gramEnd"/>
      <w:r w:rsidRPr="00AF7DB0">
        <w:t xml:space="preserve"> заявления и документов, указанных в пункте </w:t>
      </w:r>
      <w:r>
        <w:t>13.1</w:t>
      </w:r>
      <w:r w:rsidRPr="00AF7DB0">
        <w:t xml:space="preserve"> Административного регламента;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F7DB0"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AF7DB0">
        <w:t>заверительную</w:t>
      </w:r>
      <w:proofErr w:type="spellEnd"/>
      <w:r w:rsidRPr="00AF7DB0">
        <w:t xml:space="preserve"> </w:t>
      </w:r>
      <w:bookmarkStart w:id="0" w:name="_GoBack"/>
      <w:bookmarkEnd w:id="0"/>
      <w:r w:rsidRPr="00AF7DB0">
        <w:t xml:space="preserve">надпись «Копия верна», </w:t>
      </w:r>
      <w:proofErr w:type="gramStart"/>
      <w:r w:rsidRPr="00AF7DB0">
        <w:t>подписывает их и заверяет</w:t>
      </w:r>
      <w:proofErr w:type="gramEnd"/>
      <w:r w:rsidRPr="00AF7DB0">
        <w:t xml:space="preserve"> печатью с указанием наименования МФЦ, принявшего заявление, своей должности и даты заверения;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F7DB0">
        <w:t>создает карточку Заявителя с указанием необходимых сведений в автоматизированной информационной системе МФЦ;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AF7DB0">
        <w:t>сканирует и прикрепляет</w:t>
      </w:r>
      <w:proofErr w:type="gramEnd"/>
      <w:r w:rsidRPr="00AF7DB0">
        <w:t xml:space="preserve"> заявления и документы, необходимые для предоставления муниципальной услуги к карточке Заявителя в автоматизированной информационной </w:t>
      </w:r>
      <w:r w:rsidRPr="00AF7DB0">
        <w:lastRenderedPageBreak/>
        <w:t>системе многофункционального центра;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25.1.2</w:t>
      </w:r>
      <w:r w:rsidRPr="00AF7DB0">
        <w:t>.</w:t>
      </w:r>
      <w:r>
        <w:t xml:space="preserve">4. </w:t>
      </w:r>
      <w:r w:rsidRPr="00AF7DB0">
        <w:t xml:space="preserve">В случаях, предусмотренных пунктом </w:t>
      </w:r>
      <w:r>
        <w:t>13.1.</w:t>
      </w:r>
      <w:r w:rsidRPr="00AF7DB0">
        <w:t xml:space="preserve"> Административного регламента, работник МФЦ отказывает в </w:t>
      </w:r>
      <w:proofErr w:type="gramStart"/>
      <w:r w:rsidRPr="00AF7DB0">
        <w:t>приеме</w:t>
      </w:r>
      <w:proofErr w:type="gramEnd"/>
      <w:r w:rsidRPr="00AF7DB0">
        <w:t xml:space="preserve">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1B286E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25.1.2</w:t>
      </w:r>
      <w:r w:rsidRPr="00AF7DB0">
        <w:t>.</w:t>
      </w:r>
      <w:r>
        <w:t xml:space="preserve">5. </w:t>
      </w:r>
      <w:r w:rsidRPr="00AF7DB0">
        <w:t>Общий максимальный срок приема документов, их первичной проверки, регистрации не может превышать 1 рабочий день.</w:t>
      </w:r>
    </w:p>
    <w:p w:rsidR="001B286E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25.1.2</w:t>
      </w:r>
      <w:r w:rsidRPr="00AF7DB0">
        <w:t>.</w:t>
      </w:r>
      <w:r>
        <w:t xml:space="preserve">6. </w:t>
      </w:r>
      <w:r w:rsidRPr="00AF7DB0">
        <w:t>Результатом административной процедуры является зарегистрированное заявление в автоматизированной информационной системе МФЦ.</w:t>
      </w:r>
    </w:p>
    <w:p w:rsidR="001B286E" w:rsidRPr="00EC27B9" w:rsidRDefault="001B286E" w:rsidP="001B286E">
      <w:pPr>
        <w:tabs>
          <w:tab w:val="left" w:pos="0"/>
          <w:tab w:val="left" w:pos="993"/>
        </w:tabs>
        <w:spacing w:line="360" w:lineRule="auto"/>
        <w:ind w:firstLine="709"/>
        <w:jc w:val="both"/>
      </w:pPr>
      <w:r>
        <w:t xml:space="preserve">25.1.3. </w:t>
      </w:r>
      <w:r w:rsidRPr="00EC27B9">
        <w:t>Описание административной процедуры «Направление сформированного комплекта документов в уполномоченный орган»:</w:t>
      </w:r>
    </w:p>
    <w:p w:rsidR="001B286E" w:rsidRPr="00AD4AB6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25.1.3.1</w:t>
      </w:r>
      <w:r w:rsidRPr="00AD4AB6">
        <w:rPr>
          <w:szCs w:val="28"/>
        </w:rPr>
        <w:t>.</w:t>
      </w:r>
      <w:r>
        <w:rPr>
          <w:szCs w:val="28"/>
        </w:rPr>
        <w:t xml:space="preserve"> </w:t>
      </w:r>
      <w:r w:rsidRPr="00AD4AB6">
        <w:rPr>
          <w:szCs w:val="28"/>
        </w:rPr>
        <w:t xml:space="preserve">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</w:t>
      </w:r>
      <w:r w:rsidRPr="00AF7DB0">
        <w:t>пункт</w:t>
      </w:r>
      <w:r>
        <w:t>ами</w:t>
      </w:r>
      <w:r w:rsidRPr="00AF7DB0">
        <w:t xml:space="preserve"> </w:t>
      </w:r>
      <w:r>
        <w:t>11.1., 11.4.</w:t>
      </w:r>
      <w:r w:rsidRPr="00AF7DB0">
        <w:t xml:space="preserve"> </w:t>
      </w:r>
      <w:r w:rsidRPr="00AD4AB6">
        <w:rPr>
          <w:szCs w:val="28"/>
        </w:rPr>
        <w:t>Административного регламента (далее – комплект документов).</w:t>
      </w:r>
    </w:p>
    <w:p w:rsidR="001B286E" w:rsidRPr="00AD4AB6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25.1.3.2</w:t>
      </w:r>
      <w:r w:rsidRPr="00AD4AB6">
        <w:rPr>
          <w:szCs w:val="28"/>
        </w:rPr>
        <w:t>.</w:t>
      </w:r>
      <w:r>
        <w:rPr>
          <w:szCs w:val="28"/>
        </w:rPr>
        <w:t xml:space="preserve"> </w:t>
      </w:r>
      <w:r w:rsidRPr="00AD4AB6">
        <w:rPr>
          <w:szCs w:val="28"/>
        </w:rPr>
        <w:t>Работник МФЦ направляет заявление и документы, необходимые для предоставления муниципальной услуги, в уполномоченный орган:</w:t>
      </w:r>
    </w:p>
    <w:p w:rsidR="001B286E" w:rsidRPr="00AD4AB6" w:rsidRDefault="001B286E" w:rsidP="001B286E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AD4AB6">
        <w:rPr>
          <w:szCs w:val="28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уполномоченный орган не представляются;</w:t>
      </w:r>
    </w:p>
    <w:p w:rsidR="001B286E" w:rsidRPr="00AD4AB6" w:rsidRDefault="001B286E" w:rsidP="001B286E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AD4AB6">
        <w:rPr>
          <w:szCs w:val="28"/>
        </w:rPr>
        <w:t xml:space="preserve">в бумажной форме (при необходимости) с сопроводительным реестром. </w:t>
      </w:r>
    </w:p>
    <w:p w:rsidR="001B286E" w:rsidRPr="00AD4AB6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25.1.3.3</w:t>
      </w:r>
      <w:r w:rsidRPr="00AD4AB6">
        <w:rPr>
          <w:szCs w:val="28"/>
        </w:rPr>
        <w:t>.</w:t>
      </w:r>
      <w:r>
        <w:rPr>
          <w:szCs w:val="28"/>
        </w:rPr>
        <w:t xml:space="preserve"> </w:t>
      </w:r>
      <w:r w:rsidRPr="00AD4AB6">
        <w:rPr>
          <w:szCs w:val="28"/>
        </w:rPr>
        <w:t xml:space="preserve">Сопроводительный реестр составляется в 2-х </w:t>
      </w:r>
      <w:proofErr w:type="gramStart"/>
      <w:r w:rsidRPr="00AD4AB6">
        <w:rPr>
          <w:szCs w:val="28"/>
        </w:rPr>
        <w:t>экземплярах</w:t>
      </w:r>
      <w:proofErr w:type="gramEnd"/>
      <w:r w:rsidRPr="00AD4AB6">
        <w:rPr>
          <w:szCs w:val="28"/>
        </w:rPr>
        <w:t>, которые подписываются работником МФЦ с указанием его должности и даты.</w:t>
      </w:r>
    </w:p>
    <w:p w:rsidR="001B286E" w:rsidRPr="00AD4AB6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25.1.3.4. </w:t>
      </w:r>
      <w:r w:rsidRPr="00AD4AB6">
        <w:rPr>
          <w:szCs w:val="28"/>
        </w:rPr>
        <w:t xml:space="preserve">При получении уполномоченным органом комплекта документов в бумажной форме должностное лицо уполномоченного органа </w:t>
      </w:r>
      <w:proofErr w:type="gramStart"/>
      <w:r w:rsidRPr="00AD4AB6">
        <w:rPr>
          <w:szCs w:val="28"/>
        </w:rPr>
        <w:t>подписывает 2 экземпляра сопроводительного реестра с указанием его должности и даты и передает</w:t>
      </w:r>
      <w:proofErr w:type="gramEnd"/>
      <w:r w:rsidRPr="00AD4AB6">
        <w:rPr>
          <w:szCs w:val="28"/>
        </w:rPr>
        <w:t xml:space="preserve"> 1 экземпляр в МФЦ.</w:t>
      </w:r>
    </w:p>
    <w:p w:rsidR="001B286E" w:rsidRPr="00AD4AB6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25.1.3.5</w:t>
      </w:r>
      <w:r w:rsidRPr="00AD4AB6">
        <w:rPr>
          <w:szCs w:val="28"/>
        </w:rPr>
        <w:t>.</w:t>
      </w:r>
      <w:r>
        <w:rPr>
          <w:szCs w:val="28"/>
        </w:rPr>
        <w:t xml:space="preserve"> </w:t>
      </w:r>
      <w:r w:rsidRPr="00AD4AB6">
        <w:rPr>
          <w:szCs w:val="28"/>
        </w:rPr>
        <w:t xml:space="preserve">Общий максимальный срок направления в уполномоченный орган заявления и документов в </w:t>
      </w:r>
      <w:proofErr w:type="gramStart"/>
      <w:r w:rsidRPr="00AD4AB6">
        <w:rPr>
          <w:szCs w:val="28"/>
        </w:rPr>
        <w:t>соответствии</w:t>
      </w:r>
      <w:proofErr w:type="gramEnd"/>
      <w:r w:rsidRPr="00AD4AB6">
        <w:rPr>
          <w:szCs w:val="28"/>
        </w:rPr>
        <w:t xml:space="preserve"> соглашением о взаимодействии не может превышать 1 рабочего дня со дня их регистрации в электронной форме и в бумажной форме путем курьерской доставки 2 рабочих дней со дня регистрации. </w:t>
      </w:r>
    </w:p>
    <w:p w:rsidR="001B286E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25.1.3.6</w:t>
      </w:r>
      <w:r w:rsidRPr="00AD4AB6">
        <w:rPr>
          <w:szCs w:val="28"/>
        </w:rPr>
        <w:t>.</w:t>
      </w:r>
      <w:r>
        <w:rPr>
          <w:szCs w:val="28"/>
        </w:rPr>
        <w:t xml:space="preserve"> </w:t>
      </w:r>
      <w:r w:rsidRPr="00AD4AB6">
        <w:rPr>
          <w:szCs w:val="28"/>
        </w:rPr>
        <w:t>Результатом административной процедуры является переданные в уполномоченный орган заявление и документы и получение подписанного должностным лицом уполномоченного органа 1 экземпляра сопроводительного реестра.</w:t>
      </w:r>
    </w:p>
    <w:p w:rsidR="001B286E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B286E" w:rsidRPr="00290EFA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90EFA">
        <w:rPr>
          <w:szCs w:val="28"/>
        </w:rPr>
        <w:lastRenderedPageBreak/>
        <w:t>2</w:t>
      </w:r>
      <w:r>
        <w:rPr>
          <w:szCs w:val="28"/>
        </w:rPr>
        <w:t>5</w:t>
      </w:r>
      <w:r w:rsidRPr="00290EFA">
        <w:rPr>
          <w:szCs w:val="28"/>
        </w:rPr>
        <w:t>.1.4. Описание административной процедуры «Выдача заявителю результата предоставления муниципальной услуги:</w:t>
      </w:r>
    </w:p>
    <w:p w:rsidR="001B286E" w:rsidRPr="00AD4AB6" w:rsidRDefault="001B286E" w:rsidP="001B286E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25.1.4</w:t>
      </w:r>
      <w:r w:rsidRPr="00AD4AB6">
        <w:rPr>
          <w:szCs w:val="28"/>
        </w:rPr>
        <w:t>.</w:t>
      </w:r>
      <w:r>
        <w:rPr>
          <w:szCs w:val="28"/>
        </w:rPr>
        <w:t xml:space="preserve">1. </w:t>
      </w:r>
      <w:r w:rsidRPr="00AD4AB6">
        <w:rPr>
          <w:szCs w:val="28"/>
        </w:rPr>
        <w:t xml:space="preserve">Основанием для начала административной процедуры является поступление от уполномоченного органа документов, оформленных по результатам предоставления муниципальной услуги, которые указаны в </w:t>
      </w:r>
      <w:proofErr w:type="gramStart"/>
      <w:r w:rsidRPr="00AD4AB6">
        <w:rPr>
          <w:szCs w:val="28"/>
        </w:rPr>
        <w:t>пункт</w:t>
      </w:r>
      <w:r>
        <w:rPr>
          <w:szCs w:val="28"/>
        </w:rPr>
        <w:t>е</w:t>
      </w:r>
      <w:proofErr w:type="gramEnd"/>
      <w:r>
        <w:rPr>
          <w:szCs w:val="28"/>
        </w:rPr>
        <w:t xml:space="preserve"> 8.1.</w:t>
      </w:r>
      <w:r w:rsidRPr="00AD4AB6">
        <w:rPr>
          <w:szCs w:val="28"/>
        </w:rPr>
        <w:t xml:space="preserve"> Административного регламента, и обращение заявителя в МФЦ для их получения.</w:t>
      </w:r>
    </w:p>
    <w:p w:rsidR="001B286E" w:rsidRPr="00AD4AB6" w:rsidRDefault="001B286E" w:rsidP="001B286E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25.1.4</w:t>
      </w:r>
      <w:r w:rsidRPr="00AD4AB6">
        <w:rPr>
          <w:szCs w:val="28"/>
        </w:rPr>
        <w:t>.</w:t>
      </w:r>
      <w:r>
        <w:rPr>
          <w:szCs w:val="28"/>
        </w:rPr>
        <w:t xml:space="preserve">2. </w:t>
      </w:r>
      <w:r w:rsidRPr="00AD4AB6">
        <w:rPr>
          <w:szCs w:val="28"/>
        </w:rPr>
        <w:t>При выдаче документов, оформленных по результатам предоставления муниципальной услуги, работник МФЦ:</w:t>
      </w:r>
    </w:p>
    <w:p w:rsidR="001B286E" w:rsidRPr="00AD4AB6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D4AB6">
        <w:rPr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1B286E" w:rsidRPr="00AD4AB6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D4AB6">
        <w:rPr>
          <w:szCs w:val="28"/>
        </w:rPr>
        <w:t xml:space="preserve">проверяет наличие документа, подтверждающего полномочия представителя Заявителя (при </w:t>
      </w:r>
      <w:proofErr w:type="gramStart"/>
      <w:r w:rsidRPr="00AD4AB6">
        <w:rPr>
          <w:szCs w:val="28"/>
        </w:rPr>
        <w:t>обращении</w:t>
      </w:r>
      <w:proofErr w:type="gramEnd"/>
      <w:r w:rsidRPr="00AD4AB6">
        <w:rPr>
          <w:szCs w:val="28"/>
        </w:rPr>
        <w:t xml:space="preserve"> представителя);</w:t>
      </w:r>
    </w:p>
    <w:p w:rsidR="001B286E" w:rsidRPr="00AD4AB6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D4AB6">
        <w:rPr>
          <w:szCs w:val="28"/>
        </w:rPr>
        <w:t xml:space="preserve">выдает документы под подпись в </w:t>
      </w:r>
      <w:proofErr w:type="gramStart"/>
      <w:r w:rsidRPr="00AD4AB6">
        <w:rPr>
          <w:szCs w:val="28"/>
        </w:rPr>
        <w:t>реестре</w:t>
      </w:r>
      <w:proofErr w:type="gramEnd"/>
      <w:r w:rsidRPr="00AD4AB6">
        <w:rPr>
          <w:szCs w:val="28"/>
        </w:rPr>
        <w:t xml:space="preserve"> выдачи документов с фиксацией даты получения. </w:t>
      </w:r>
    </w:p>
    <w:p w:rsidR="001B286E" w:rsidRPr="00AD4AB6" w:rsidRDefault="001B286E" w:rsidP="001B286E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25.1.4</w:t>
      </w:r>
      <w:r w:rsidRPr="00AD4AB6">
        <w:rPr>
          <w:szCs w:val="28"/>
        </w:rPr>
        <w:t>.</w:t>
      </w:r>
      <w:r>
        <w:rPr>
          <w:szCs w:val="28"/>
        </w:rPr>
        <w:t xml:space="preserve">3. </w:t>
      </w:r>
      <w:r w:rsidRPr="00AD4AB6">
        <w:rPr>
          <w:szCs w:val="28"/>
        </w:rPr>
        <w:t xml:space="preserve">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МФЦ. </w:t>
      </w:r>
    </w:p>
    <w:p w:rsidR="001B286E" w:rsidRPr="00AD4AB6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25.1.4</w:t>
      </w:r>
      <w:r w:rsidRPr="00AD4AB6">
        <w:rPr>
          <w:szCs w:val="28"/>
        </w:rPr>
        <w:t>.</w:t>
      </w:r>
      <w:r>
        <w:rPr>
          <w:szCs w:val="28"/>
        </w:rPr>
        <w:t>4</w:t>
      </w:r>
      <w:r w:rsidRPr="00AD4AB6">
        <w:rPr>
          <w:szCs w:val="28"/>
        </w:rPr>
        <w:t>.</w:t>
      </w:r>
      <w:r>
        <w:rPr>
          <w:szCs w:val="28"/>
        </w:rPr>
        <w:t xml:space="preserve"> </w:t>
      </w:r>
      <w:r w:rsidRPr="00AD4AB6">
        <w:rPr>
          <w:szCs w:val="28"/>
        </w:rPr>
        <w:t xml:space="preserve">Результат предоставления муниципальной услуги подлежит выдаче в </w:t>
      </w:r>
      <w:proofErr w:type="gramStart"/>
      <w:r w:rsidRPr="00AD4AB6">
        <w:rPr>
          <w:szCs w:val="28"/>
        </w:rPr>
        <w:t>срок</w:t>
      </w:r>
      <w:proofErr w:type="gramEnd"/>
      <w:r w:rsidRPr="00AD4AB6">
        <w:rPr>
          <w:szCs w:val="28"/>
        </w:rPr>
        <w:t xml:space="preserve"> не превышающий 30 дней с даты, указанной в расписке-уведомлении. По истечении данного срока документы подлежат возврату в уполномоченный орган.</w:t>
      </w:r>
    </w:p>
    <w:p w:rsidR="001B286E" w:rsidRPr="00AF7DB0" w:rsidRDefault="001B286E" w:rsidP="001B28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szCs w:val="28"/>
        </w:rPr>
        <w:t>25.1.4</w:t>
      </w:r>
      <w:r w:rsidRPr="00AD4AB6">
        <w:rPr>
          <w:szCs w:val="28"/>
        </w:rPr>
        <w:t>.</w:t>
      </w:r>
      <w:r>
        <w:rPr>
          <w:szCs w:val="28"/>
        </w:rPr>
        <w:t xml:space="preserve">5. </w:t>
      </w:r>
      <w:r w:rsidRPr="00AD4AB6">
        <w:rPr>
          <w:szCs w:val="28"/>
        </w:rPr>
        <w:t>Результатом административной процедуры является получение Заявителем документа, являющегося результатом предоставления муниципальной услуги</w:t>
      </w:r>
      <w:r w:rsidRPr="00AF7DB0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»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.</w:t>
      </w:r>
    </w:p>
    <w:p w:rsidR="001B286E" w:rsidRDefault="001B286E" w:rsidP="001B286E">
      <w:pPr>
        <w:spacing w:line="360" w:lineRule="auto"/>
        <w:ind w:firstLine="707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2. Настоящее постановление подлежит официальному опубликованию в средствах </w:t>
      </w:r>
      <w:proofErr w:type="gramStart"/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массовой</w:t>
      </w:r>
      <w:proofErr w:type="gramEnd"/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информации.</w:t>
      </w:r>
    </w:p>
    <w:p w:rsidR="001B286E" w:rsidRDefault="001B286E" w:rsidP="001B286E">
      <w:pPr>
        <w:spacing w:line="360" w:lineRule="auto"/>
        <w:ind w:left="708"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B286E" w:rsidRPr="00B55B4E" w:rsidRDefault="001B286E" w:rsidP="001B286E">
      <w:pPr>
        <w:spacing w:line="360" w:lineRule="auto"/>
        <w:ind w:left="708"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60BEF" w:rsidRDefault="00A217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217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B7AF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339D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339D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2173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5339D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CE0DA1" w:rsidRDefault="00CE0DA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0DA1" w:rsidRDefault="00CE0DA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0DA1" w:rsidRDefault="00CE0DA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CE0DA1" w:rsidSect="001328AD">
      <w:headerReference w:type="even" r:id="rId8"/>
      <w:headerReference w:type="default" r:id="rId9"/>
      <w:pgSz w:w="11906" w:h="16838"/>
      <w:pgMar w:top="567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73A" w:rsidRDefault="00A2173A">
      <w:r>
        <w:separator/>
      </w:r>
    </w:p>
  </w:endnote>
  <w:endnote w:type="continuationSeparator" w:id="0">
    <w:p w:rsidR="00A2173A" w:rsidRDefault="00A21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73A" w:rsidRDefault="00A2173A">
      <w:r>
        <w:separator/>
      </w:r>
    </w:p>
  </w:footnote>
  <w:footnote w:type="continuationSeparator" w:id="0">
    <w:p w:rsidR="00A2173A" w:rsidRDefault="00A21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E273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39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217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E273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39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784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217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378D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47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2F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EF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EA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8D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42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CA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8C2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F3CE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28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C20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23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A5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54E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01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EA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6AF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2EEFD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7DA2BF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638A92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B1EB5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E56CA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242EF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EACAD6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76A9B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3B84F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252B8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DBA19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A0C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24B3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606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E662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6A51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4AF2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A2BA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95405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F941678" w:tentative="1">
      <w:start w:val="1"/>
      <w:numFmt w:val="lowerLetter"/>
      <w:lvlText w:val="%2."/>
      <w:lvlJc w:val="left"/>
      <w:pPr>
        <w:ind w:left="1440" w:hanging="360"/>
      </w:pPr>
    </w:lvl>
    <w:lvl w:ilvl="2" w:tplc="449466E2" w:tentative="1">
      <w:start w:val="1"/>
      <w:numFmt w:val="lowerRoman"/>
      <w:lvlText w:val="%3."/>
      <w:lvlJc w:val="right"/>
      <w:pPr>
        <w:ind w:left="2160" w:hanging="180"/>
      </w:pPr>
    </w:lvl>
    <w:lvl w:ilvl="3" w:tplc="5CEC5852" w:tentative="1">
      <w:start w:val="1"/>
      <w:numFmt w:val="decimal"/>
      <w:lvlText w:val="%4."/>
      <w:lvlJc w:val="left"/>
      <w:pPr>
        <w:ind w:left="2880" w:hanging="360"/>
      </w:pPr>
    </w:lvl>
    <w:lvl w:ilvl="4" w:tplc="B49C4768" w:tentative="1">
      <w:start w:val="1"/>
      <w:numFmt w:val="lowerLetter"/>
      <w:lvlText w:val="%5."/>
      <w:lvlJc w:val="left"/>
      <w:pPr>
        <w:ind w:left="3600" w:hanging="360"/>
      </w:pPr>
    </w:lvl>
    <w:lvl w:ilvl="5" w:tplc="E0026D48" w:tentative="1">
      <w:start w:val="1"/>
      <w:numFmt w:val="lowerRoman"/>
      <w:lvlText w:val="%6."/>
      <w:lvlJc w:val="right"/>
      <w:pPr>
        <w:ind w:left="4320" w:hanging="180"/>
      </w:pPr>
    </w:lvl>
    <w:lvl w:ilvl="6" w:tplc="BA668FFC" w:tentative="1">
      <w:start w:val="1"/>
      <w:numFmt w:val="decimal"/>
      <w:lvlText w:val="%7."/>
      <w:lvlJc w:val="left"/>
      <w:pPr>
        <w:ind w:left="5040" w:hanging="360"/>
      </w:pPr>
    </w:lvl>
    <w:lvl w:ilvl="7" w:tplc="4016EC80" w:tentative="1">
      <w:start w:val="1"/>
      <w:numFmt w:val="lowerLetter"/>
      <w:lvlText w:val="%8."/>
      <w:lvlJc w:val="left"/>
      <w:pPr>
        <w:ind w:left="5760" w:hanging="360"/>
      </w:pPr>
    </w:lvl>
    <w:lvl w:ilvl="8" w:tplc="A9105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2E06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62F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94E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A8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2D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3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AD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2A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6806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DA6C7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FEC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8A0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27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07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AA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0AB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E5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AE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C580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ACE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982F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CE9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23A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6CF5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322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8EB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CDC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F228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E13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24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CF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87E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CFE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8C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C1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49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9BC2C6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C24E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AECB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0B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CC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C0F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E1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A1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E7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CF47AB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4E8E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962B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CE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D8BE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67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63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80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2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E3A3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658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21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E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8D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68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AF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80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E9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61C3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AF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CE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2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87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C7D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01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08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0BA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90E3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B4C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2ED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A4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A6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5E6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AF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8C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D83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BE85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AD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6C3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2B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CA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A3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6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8E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C0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A1CD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FA6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668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0D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08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AE5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26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44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8A1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CB099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F5ED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8A2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66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81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2EF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B4A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46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300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40015B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7C276D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626CC6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A7644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82E6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280A7F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114C5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A0EE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C3A6D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C1CC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321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144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0F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C3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5C4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08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E0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A1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ADE2B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AECF6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06EB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69013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DD6F1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48F6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672034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AC6074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A8D3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1126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1A7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8A2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7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A8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C4B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01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2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288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C029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60E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8A1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A6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45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28A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61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A1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8EC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5B6A4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23E1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64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6F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C4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2E2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36E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66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0E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F421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6A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E4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4C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CB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861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08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6D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E9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EEC4DA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EE4E35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A6C86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5A2AA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FC12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B18E6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93EEB2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A1229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31E1E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63C74F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B3EB2B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84AE78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68C3F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4B0F6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B30B00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250C63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3C42F4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3388A3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DF679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BB4E2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2A88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3AA2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4602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E0A3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FCC6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E455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9859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C646D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661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6E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E8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22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8D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8F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A68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8B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5565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A07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0E1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69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47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A29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CA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A4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105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6EC44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786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425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2E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6D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6CC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40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A97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32A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D48F2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A20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146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25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A4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869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49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66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5CA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684E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40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605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28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CE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09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02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4C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4C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AF4"/>
    <w:rsid w:val="001328AD"/>
    <w:rsid w:val="001B286E"/>
    <w:rsid w:val="005339DC"/>
    <w:rsid w:val="005B7AF4"/>
    <w:rsid w:val="00634FB8"/>
    <w:rsid w:val="006E273A"/>
    <w:rsid w:val="009B1338"/>
    <w:rsid w:val="00A2173A"/>
    <w:rsid w:val="00AC0560"/>
    <w:rsid w:val="00B2784F"/>
    <w:rsid w:val="00CE0DA1"/>
    <w:rsid w:val="00E6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aliases w:val="ТЗ список"/>
    <w:basedOn w:val="a"/>
    <w:link w:val="af6"/>
    <w:uiPriority w:val="34"/>
    <w:qFormat/>
    <w:rsid w:val="001B286E"/>
    <w:pPr>
      <w:ind w:left="708"/>
    </w:pPr>
    <w:rPr>
      <w:sz w:val="20"/>
      <w:szCs w:val="20"/>
    </w:rPr>
  </w:style>
  <w:style w:type="character" w:customStyle="1" w:styleId="af6">
    <w:name w:val="Абзац списка Знак"/>
    <w:aliases w:val="ТЗ список Знак"/>
    <w:link w:val="af5"/>
    <w:uiPriority w:val="34"/>
    <w:rsid w:val="001B2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2020-05-19T05:46:00Z</cp:lastPrinted>
  <dcterms:created xsi:type="dcterms:W3CDTF">2016-12-16T12:43:00Z</dcterms:created>
  <dcterms:modified xsi:type="dcterms:W3CDTF">2020-05-20T09:47:00Z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