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3113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7198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CE1501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3113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3113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31134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31134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831DB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3113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83113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83113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831134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831DB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31DB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3113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831DB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3113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AB28BF">
        <w:rPr>
          <w:rFonts w:eastAsiaTheme="minorEastAsia"/>
          <w:color w:val="000000"/>
          <w:sz w:val="26"/>
          <w:szCs w:val="26"/>
        </w:rPr>
        <w:t>23.01.2020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</w:t>
      </w:r>
      <w:r w:rsidR="00AB28BF">
        <w:rPr>
          <w:rFonts w:eastAsiaTheme="minorEastAsia"/>
          <w:color w:val="000000"/>
          <w:sz w:val="26"/>
          <w:szCs w:val="26"/>
        </w:rPr>
        <w:t xml:space="preserve">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____</w:t>
      </w:r>
      <w:r w:rsidR="00AB28BF">
        <w:rPr>
          <w:rFonts w:eastAsiaTheme="minorEastAsia"/>
          <w:color w:val="000000"/>
          <w:sz w:val="26"/>
          <w:szCs w:val="26"/>
        </w:rPr>
        <w:t>17/4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831DB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3113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831D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D299E" w:rsidRDefault="00831134" w:rsidP="00CD299E">
      <w:pPr>
        <w:ind w:right="-1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муниципального образования «Город Глазов», утвержденный постановлением Администрации города Глазова </w:t>
      </w:r>
    </w:p>
    <w:p w:rsidR="00D623C2" w:rsidRPr="00E649DB" w:rsidRDefault="00831134" w:rsidP="00CD299E">
      <w:pPr>
        <w:ind w:right="-1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28.12.2018 № 17/68</w:t>
      </w:r>
    </w:p>
    <w:p w:rsidR="00AC14C7" w:rsidRPr="00760BEF" w:rsidRDefault="00831DBE" w:rsidP="00CD4BA1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CD4BA1" w:rsidRPr="00CD299E" w:rsidRDefault="00CD4BA1" w:rsidP="00CD4BA1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r w:rsidRPr="00CD299E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CD299E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</w:t>
      </w:r>
    </w:p>
    <w:p w:rsidR="00CD4BA1" w:rsidRPr="00BE4B8D" w:rsidRDefault="00CD4BA1" w:rsidP="00CD4BA1">
      <w:pPr>
        <w:suppressAutoHyphens/>
        <w:autoSpaceDE w:val="0"/>
        <w:spacing w:line="360" w:lineRule="auto"/>
        <w:ind w:firstLine="567"/>
        <w:jc w:val="both"/>
        <w:rPr>
          <w:b/>
          <w:szCs w:val="26"/>
          <w:lang w:eastAsia="zh-CN"/>
        </w:rPr>
      </w:pPr>
      <w:proofErr w:type="gramStart"/>
      <w:r w:rsidRPr="00BE4B8D">
        <w:rPr>
          <w:b/>
          <w:szCs w:val="26"/>
          <w:lang w:eastAsia="zh-CN"/>
        </w:rPr>
        <w:t>П</w:t>
      </w:r>
      <w:proofErr w:type="gramEnd"/>
      <w:r w:rsidRPr="00BE4B8D">
        <w:rPr>
          <w:b/>
          <w:szCs w:val="26"/>
          <w:lang w:eastAsia="zh-CN"/>
        </w:rPr>
        <w:t xml:space="preserve"> О С Т А Н О В Л Я Ю:</w:t>
      </w:r>
    </w:p>
    <w:p w:rsidR="00CD4BA1" w:rsidRPr="00B45BB4" w:rsidRDefault="00CD4BA1" w:rsidP="00CD4BA1">
      <w:pPr>
        <w:pStyle w:val="af5"/>
        <w:numPr>
          <w:ilvl w:val="0"/>
          <w:numId w:val="42"/>
        </w:numPr>
        <w:suppressAutoHyphens/>
        <w:spacing w:line="360" w:lineRule="auto"/>
        <w:ind w:left="0" w:firstLine="360"/>
        <w:jc w:val="both"/>
        <w:rPr>
          <w:rFonts w:eastAsia="Times New Roman"/>
          <w:szCs w:val="26"/>
          <w:lang w:eastAsia="zh-CN"/>
        </w:rPr>
      </w:pPr>
      <w:r w:rsidRPr="008E08A7"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</w:t>
      </w:r>
      <w:r>
        <w:rPr>
          <w:rFonts w:eastAsia="Times New Roman"/>
          <w:szCs w:val="26"/>
          <w:lang w:eastAsia="zh-CN"/>
        </w:rPr>
        <w:t xml:space="preserve"> от 28.12.2018 № 17/68, изменение, изложив </w:t>
      </w:r>
      <w:r w:rsidRPr="00B45BB4">
        <w:rPr>
          <w:rFonts w:eastAsia="Times New Roman"/>
          <w:szCs w:val="26"/>
          <w:lang w:eastAsia="zh-CN"/>
        </w:rPr>
        <w:t>пункт</w:t>
      </w:r>
      <w:r>
        <w:rPr>
          <w:rFonts w:eastAsia="Times New Roman"/>
          <w:szCs w:val="26"/>
          <w:lang w:eastAsia="zh-CN"/>
        </w:rPr>
        <w:t xml:space="preserve"> 74</w:t>
      </w:r>
      <w:r w:rsidRPr="00B45BB4">
        <w:rPr>
          <w:rFonts w:eastAsia="Times New Roman"/>
          <w:szCs w:val="26"/>
          <w:lang w:eastAsia="zh-CN"/>
        </w:rPr>
        <w:t xml:space="preserve"> </w:t>
      </w:r>
      <w:r>
        <w:rPr>
          <w:rFonts w:eastAsia="Times New Roman"/>
          <w:szCs w:val="26"/>
          <w:lang w:eastAsia="zh-CN"/>
        </w:rPr>
        <w:t>реестра</w:t>
      </w:r>
      <w:r w:rsidRPr="00B45BB4">
        <w:rPr>
          <w:rFonts w:eastAsia="Times New Roman"/>
          <w:szCs w:val="26"/>
          <w:lang w:eastAsia="zh-CN"/>
        </w:rPr>
        <w:t xml:space="preserve"> в новой редакции согласно Приложению № 1 к настоящему постан</w:t>
      </w:r>
      <w:r>
        <w:rPr>
          <w:rFonts w:eastAsia="Times New Roman"/>
          <w:szCs w:val="26"/>
          <w:lang w:eastAsia="zh-CN"/>
        </w:rPr>
        <w:t>овлению.</w:t>
      </w:r>
    </w:p>
    <w:p w:rsidR="00CD4BA1" w:rsidRPr="008E08A7" w:rsidRDefault="00CD4BA1" w:rsidP="00CD4BA1">
      <w:pPr>
        <w:pStyle w:val="af5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rFonts w:eastAsia="Times New Roman"/>
          <w:szCs w:val="26"/>
          <w:lang w:eastAsia="zh-CN"/>
        </w:rPr>
      </w:pPr>
      <w:r w:rsidRPr="008E08A7"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CD4BA1" w:rsidRPr="008E08A7" w:rsidRDefault="00CD4BA1" w:rsidP="00CD4BA1">
      <w:pPr>
        <w:pStyle w:val="af5"/>
        <w:numPr>
          <w:ilvl w:val="0"/>
          <w:numId w:val="42"/>
        </w:numPr>
        <w:suppressAutoHyphens/>
        <w:spacing w:line="360" w:lineRule="auto"/>
        <w:ind w:left="0" w:firstLine="426"/>
        <w:jc w:val="both"/>
        <w:rPr>
          <w:rFonts w:eastAsia="Times New Roman"/>
          <w:szCs w:val="26"/>
          <w:lang w:eastAsia="zh-CN"/>
        </w:rPr>
      </w:pPr>
      <w:proofErr w:type="gramStart"/>
      <w:r w:rsidRPr="008E08A7">
        <w:rPr>
          <w:rFonts w:eastAsia="Times New Roman"/>
          <w:szCs w:val="26"/>
          <w:lang w:eastAsia="zh-CN"/>
        </w:rPr>
        <w:t>Контроль за</w:t>
      </w:r>
      <w:proofErr w:type="gramEnd"/>
      <w:r w:rsidRPr="008E08A7"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8E08A7">
        <w:rPr>
          <w:rFonts w:eastAsia="Times New Roman"/>
          <w:szCs w:val="26"/>
          <w:lang w:eastAsia="zh-CN"/>
        </w:rPr>
        <w:t>Блинова</w:t>
      </w:r>
      <w:proofErr w:type="spellEnd"/>
      <w:r w:rsidRPr="008E08A7">
        <w:rPr>
          <w:rFonts w:eastAsia="Times New Roman"/>
          <w:szCs w:val="26"/>
          <w:lang w:eastAsia="zh-CN"/>
        </w:rPr>
        <w:t>.</w:t>
      </w:r>
    </w:p>
    <w:p w:rsidR="00CD4BA1" w:rsidRDefault="00CD4BA1" w:rsidP="00CD4BA1">
      <w:pPr>
        <w:pStyle w:val="af5"/>
        <w:suppressAutoHyphens/>
        <w:spacing w:line="360" w:lineRule="auto"/>
        <w:ind w:left="567"/>
        <w:jc w:val="both"/>
        <w:rPr>
          <w:rFonts w:eastAsia="Times New Roman"/>
          <w:szCs w:val="26"/>
          <w:lang w:eastAsia="zh-CN"/>
        </w:rPr>
      </w:pPr>
    </w:p>
    <w:p w:rsidR="00CD4BA1" w:rsidRPr="00CD299E" w:rsidRDefault="00CD4BA1" w:rsidP="00CD4BA1">
      <w:pPr>
        <w:suppressAutoHyphens/>
        <w:rPr>
          <w:bCs/>
          <w:sz w:val="26"/>
          <w:szCs w:val="26"/>
          <w:lang w:eastAsia="zh-CN"/>
        </w:rPr>
      </w:pPr>
      <w:r w:rsidRPr="00CD299E">
        <w:rPr>
          <w:bCs/>
          <w:sz w:val="26"/>
          <w:szCs w:val="26"/>
          <w:lang w:eastAsia="zh-CN"/>
        </w:rPr>
        <w:t xml:space="preserve">Глава города Глазова             </w:t>
      </w:r>
      <w:r w:rsidRPr="00CD299E">
        <w:rPr>
          <w:sz w:val="26"/>
          <w:szCs w:val="26"/>
          <w:lang w:eastAsia="zh-CN"/>
        </w:rPr>
        <w:t xml:space="preserve">                                                                  С.Н. </w:t>
      </w:r>
      <w:proofErr w:type="gramStart"/>
      <w:r w:rsidRPr="00CD299E">
        <w:rPr>
          <w:sz w:val="26"/>
          <w:szCs w:val="26"/>
          <w:lang w:eastAsia="zh-CN"/>
        </w:rPr>
        <w:t>Коновалов</w:t>
      </w:r>
      <w:proofErr w:type="gramEnd"/>
    </w:p>
    <w:p w:rsidR="00CD4BA1" w:rsidRDefault="00CD4BA1" w:rsidP="00CD4BA1">
      <w:pPr>
        <w:suppressAutoHyphens/>
        <w:jc w:val="right"/>
        <w:rPr>
          <w:szCs w:val="26"/>
          <w:lang w:eastAsia="zh-CN"/>
        </w:rPr>
        <w:sectPr w:rsidR="00CD4BA1" w:rsidSect="00D507B3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CD4BA1" w:rsidRDefault="00CD4BA1" w:rsidP="00CD4BA1">
      <w:pPr>
        <w:suppressAutoHyphens/>
        <w:jc w:val="right"/>
        <w:rPr>
          <w:szCs w:val="26"/>
          <w:lang w:eastAsia="zh-CN"/>
        </w:rPr>
      </w:pPr>
    </w:p>
    <w:p w:rsidR="00CD4BA1" w:rsidRDefault="00CD4BA1" w:rsidP="00CD4BA1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Приложение № 1</w:t>
      </w:r>
    </w:p>
    <w:p w:rsidR="00CD4BA1" w:rsidRDefault="00CD4BA1" w:rsidP="00CD4BA1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>к постановлению</w:t>
      </w:r>
    </w:p>
    <w:p w:rsidR="00CD4BA1" w:rsidRDefault="00CD4BA1" w:rsidP="00CD4BA1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Администрации города Глазова </w:t>
      </w:r>
    </w:p>
    <w:p w:rsidR="00CD4BA1" w:rsidRDefault="00CD4BA1" w:rsidP="00CD4BA1">
      <w:pPr>
        <w:suppressAutoHyphens/>
        <w:jc w:val="right"/>
        <w:rPr>
          <w:szCs w:val="26"/>
          <w:lang w:eastAsia="zh-CN"/>
        </w:rPr>
      </w:pPr>
      <w:r>
        <w:rPr>
          <w:szCs w:val="26"/>
          <w:lang w:eastAsia="zh-CN"/>
        </w:rPr>
        <w:t xml:space="preserve">от </w:t>
      </w:r>
      <w:r w:rsidR="00AB28BF">
        <w:rPr>
          <w:szCs w:val="26"/>
          <w:lang w:eastAsia="zh-CN"/>
        </w:rPr>
        <w:t>23.01.2020</w:t>
      </w:r>
      <w:r>
        <w:rPr>
          <w:szCs w:val="26"/>
          <w:lang w:eastAsia="zh-CN"/>
        </w:rPr>
        <w:t xml:space="preserve"> №__</w:t>
      </w:r>
      <w:r w:rsidR="00AB28BF">
        <w:rPr>
          <w:szCs w:val="26"/>
          <w:lang w:eastAsia="zh-CN"/>
        </w:rPr>
        <w:t>17/4</w:t>
      </w:r>
      <w:r>
        <w:rPr>
          <w:szCs w:val="26"/>
          <w:lang w:eastAsia="zh-CN"/>
        </w:rPr>
        <w:t>_</w:t>
      </w:r>
    </w:p>
    <w:p w:rsidR="00CD4BA1" w:rsidRDefault="00CD4BA1" w:rsidP="00CD4BA1">
      <w:pPr>
        <w:suppressAutoHyphens/>
        <w:spacing w:line="360" w:lineRule="auto"/>
        <w:jc w:val="both"/>
        <w:rPr>
          <w:szCs w:val="26"/>
          <w:lang w:eastAsia="zh-CN"/>
        </w:rPr>
      </w:pPr>
    </w:p>
    <w:tbl>
      <w:tblPr>
        <w:tblStyle w:val="a7"/>
        <w:tblW w:w="15466" w:type="dxa"/>
        <w:tblInd w:w="108" w:type="dxa"/>
        <w:tblLayout w:type="fixed"/>
        <w:tblLook w:val="04A0"/>
      </w:tblPr>
      <w:tblGrid>
        <w:gridCol w:w="555"/>
        <w:gridCol w:w="60"/>
        <w:gridCol w:w="1242"/>
        <w:gridCol w:w="709"/>
        <w:gridCol w:w="965"/>
        <w:gridCol w:w="993"/>
        <w:gridCol w:w="856"/>
        <w:gridCol w:w="279"/>
        <w:gridCol w:w="1276"/>
        <w:gridCol w:w="852"/>
        <w:gridCol w:w="874"/>
        <w:gridCol w:w="563"/>
        <w:gridCol w:w="963"/>
        <w:gridCol w:w="2583"/>
        <w:gridCol w:w="1561"/>
        <w:gridCol w:w="1135"/>
      </w:tblGrid>
      <w:tr w:rsidR="00CD4BA1" w:rsidRPr="00BC321B" w:rsidTr="00AB28BF">
        <w:tc>
          <w:tcPr>
            <w:tcW w:w="555" w:type="dxa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№ </w:t>
            </w:r>
            <w:proofErr w:type="gramStart"/>
            <w:r w:rsidRPr="00BC321B">
              <w:rPr>
                <w:sz w:val="16"/>
                <w:szCs w:val="16"/>
              </w:rPr>
              <w:t>п</w:t>
            </w:r>
            <w:proofErr w:type="gramEnd"/>
            <w:r w:rsidRPr="00BC321B">
              <w:rPr>
                <w:sz w:val="16"/>
                <w:szCs w:val="16"/>
              </w:rPr>
              <w:t>/п</w:t>
            </w:r>
          </w:p>
        </w:tc>
        <w:tc>
          <w:tcPr>
            <w:tcW w:w="3969" w:type="dxa"/>
            <w:gridSpan w:val="5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4700" w:type="dxa"/>
            <w:gridSpan w:val="6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Технические характеристики мест (площадок) накопления</w:t>
            </w:r>
          </w:p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твердых коммунальных отходов </w:t>
            </w:r>
          </w:p>
        </w:tc>
        <w:tc>
          <w:tcPr>
            <w:tcW w:w="3546" w:type="dxa"/>
            <w:gridSpan w:val="2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61" w:type="dxa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Источники образования твердых коммунальных отходов</w:t>
            </w:r>
          </w:p>
        </w:tc>
        <w:tc>
          <w:tcPr>
            <w:tcW w:w="1135" w:type="dxa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  <w:highlight w:val="yellow"/>
              </w:rPr>
            </w:pPr>
            <w:r w:rsidRPr="00BC321B">
              <w:rPr>
                <w:sz w:val="16"/>
                <w:szCs w:val="16"/>
              </w:rPr>
              <w:t>Периодичность вывоза</w:t>
            </w:r>
          </w:p>
        </w:tc>
      </w:tr>
      <w:tr w:rsidR="00CD4BA1" w:rsidRPr="00BC321B" w:rsidTr="00AB28BF">
        <w:trPr>
          <w:trHeight w:val="540"/>
        </w:trPr>
        <w:tc>
          <w:tcPr>
            <w:tcW w:w="555" w:type="dxa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Улица</w:t>
            </w:r>
          </w:p>
        </w:tc>
        <w:tc>
          <w:tcPr>
            <w:tcW w:w="709" w:type="dxa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№ дома</w:t>
            </w:r>
          </w:p>
        </w:tc>
        <w:tc>
          <w:tcPr>
            <w:tcW w:w="1958" w:type="dxa"/>
            <w:gridSpan w:val="2"/>
            <w:vAlign w:val="center"/>
          </w:tcPr>
          <w:p w:rsidR="00CD4BA1" w:rsidRPr="00BC321B" w:rsidRDefault="00CD4BA1" w:rsidP="007670A2">
            <w:pPr>
              <w:jc w:val="both"/>
              <w:rPr>
                <w:sz w:val="16"/>
                <w:szCs w:val="16"/>
              </w:rPr>
            </w:pPr>
            <w:r w:rsidRPr="00370F71">
              <w:rPr>
                <w:sz w:val="18"/>
                <w:szCs w:val="18"/>
                <w:lang w:eastAsia="zh-CN"/>
              </w:rPr>
              <w:t xml:space="preserve">Адрес схемы размещения мест (площадок) накопления твердых коммунальных отходов: </w:t>
            </w:r>
            <w:hyperlink r:id="rId8" w:tgtFrame="_blank" w:history="1">
              <w:r w:rsidRPr="00370F71">
                <w:rPr>
                  <w:rStyle w:val="a8"/>
                  <w:sz w:val="18"/>
                  <w:szCs w:val="18"/>
                </w:rPr>
                <w:t>https://yandex.ru/maps/?um=constructor%3Ae06508c4aac5a6fd83d213dedae67ca55fcabb5081def69c3ade747732e34fa7&amp;source=constructorLink</w:t>
              </w:r>
            </w:hyperlink>
          </w:p>
        </w:tc>
        <w:tc>
          <w:tcPr>
            <w:tcW w:w="1135" w:type="dxa"/>
            <w:gridSpan w:val="2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Вид места (площадки)</w:t>
            </w:r>
          </w:p>
        </w:tc>
        <w:tc>
          <w:tcPr>
            <w:tcW w:w="1276" w:type="dxa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 xml:space="preserve">Используемое покрытие </w:t>
            </w:r>
          </w:p>
        </w:tc>
        <w:tc>
          <w:tcPr>
            <w:tcW w:w="852" w:type="dxa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Площадь, м</w:t>
            </w:r>
            <w:proofErr w:type="gramStart"/>
            <w:r w:rsidRPr="00BC321B">
              <w:rPr>
                <w:sz w:val="16"/>
                <w:szCs w:val="16"/>
              </w:rPr>
              <w:t>2</w:t>
            </w:r>
            <w:proofErr w:type="gramEnd"/>
          </w:p>
        </w:tc>
        <w:tc>
          <w:tcPr>
            <w:tcW w:w="874" w:type="dxa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Количество размещенных контейнеров,</w:t>
            </w:r>
          </w:p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(количество планируемых к размещению контейнеров)</w:t>
            </w:r>
          </w:p>
        </w:tc>
        <w:tc>
          <w:tcPr>
            <w:tcW w:w="563" w:type="dxa"/>
            <w:vMerge w:val="restart"/>
            <w:vAlign w:val="center"/>
          </w:tcPr>
          <w:p w:rsidR="00CD4BA1" w:rsidRPr="00BC321B" w:rsidRDefault="00CD4BA1" w:rsidP="007670A2">
            <w:pPr>
              <w:jc w:val="center"/>
              <w:rPr>
                <w:sz w:val="14"/>
                <w:szCs w:val="14"/>
              </w:rPr>
            </w:pPr>
            <w:r w:rsidRPr="00BC321B">
              <w:rPr>
                <w:sz w:val="14"/>
                <w:szCs w:val="14"/>
              </w:rPr>
              <w:t>Объем контейнера, м3</w:t>
            </w:r>
          </w:p>
        </w:tc>
        <w:tc>
          <w:tcPr>
            <w:tcW w:w="3546" w:type="dxa"/>
            <w:gridSpan w:val="2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</w:tr>
      <w:tr w:rsidR="00CD4BA1" w:rsidRPr="00BC321B" w:rsidTr="00AB28BF">
        <w:trPr>
          <w:trHeight w:val="320"/>
        </w:trPr>
        <w:tc>
          <w:tcPr>
            <w:tcW w:w="555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Долгота</w:t>
            </w:r>
          </w:p>
        </w:tc>
        <w:tc>
          <w:tcPr>
            <w:tcW w:w="993" w:type="dxa"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  <w:r w:rsidRPr="00BC321B">
              <w:rPr>
                <w:sz w:val="16"/>
                <w:szCs w:val="16"/>
              </w:rPr>
              <w:t>Широта</w:t>
            </w:r>
          </w:p>
        </w:tc>
        <w:tc>
          <w:tcPr>
            <w:tcW w:w="1135" w:type="dxa"/>
            <w:gridSpan w:val="2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46" w:type="dxa"/>
            <w:gridSpan w:val="2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:rsidR="00CD4BA1" w:rsidRPr="00BC321B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</w:tr>
      <w:tr w:rsidR="00CD4BA1" w:rsidRPr="0006536A" w:rsidTr="00AB28BF">
        <w:tc>
          <w:tcPr>
            <w:tcW w:w="555" w:type="dxa"/>
            <w:vAlign w:val="center"/>
          </w:tcPr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1302" w:type="dxa"/>
            <w:gridSpan w:val="2"/>
            <w:vAlign w:val="center"/>
          </w:tcPr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Республиканская</w:t>
            </w:r>
          </w:p>
        </w:tc>
        <w:tc>
          <w:tcPr>
            <w:tcW w:w="709" w:type="dxa"/>
            <w:vAlign w:val="center"/>
          </w:tcPr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965" w:type="dxa"/>
            <w:vAlign w:val="center"/>
          </w:tcPr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58.137521</w:t>
            </w:r>
          </w:p>
        </w:tc>
        <w:tc>
          <w:tcPr>
            <w:tcW w:w="993" w:type="dxa"/>
            <w:vAlign w:val="center"/>
          </w:tcPr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52.655515</w:t>
            </w:r>
          </w:p>
        </w:tc>
        <w:tc>
          <w:tcPr>
            <w:tcW w:w="1135" w:type="dxa"/>
            <w:gridSpan w:val="2"/>
            <w:vAlign w:val="center"/>
          </w:tcPr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площадка</w:t>
            </w:r>
          </w:p>
        </w:tc>
        <w:tc>
          <w:tcPr>
            <w:tcW w:w="1276" w:type="dxa"/>
            <w:vAlign w:val="center"/>
          </w:tcPr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бетонное</w:t>
            </w:r>
          </w:p>
        </w:tc>
        <w:tc>
          <w:tcPr>
            <w:tcW w:w="852" w:type="dxa"/>
            <w:vAlign w:val="center"/>
          </w:tcPr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7,68</w:t>
            </w:r>
          </w:p>
        </w:tc>
        <w:tc>
          <w:tcPr>
            <w:tcW w:w="874" w:type="dxa"/>
            <w:vAlign w:val="center"/>
          </w:tcPr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2</w:t>
            </w: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3" w:type="dxa"/>
            <w:vAlign w:val="center"/>
          </w:tcPr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  <w:r w:rsidRPr="0006536A">
              <w:rPr>
                <w:sz w:val="16"/>
                <w:szCs w:val="16"/>
              </w:rPr>
              <w:t>1,1</w:t>
            </w: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0,12</w:t>
            </w:r>
          </w:p>
        </w:tc>
        <w:tc>
          <w:tcPr>
            <w:tcW w:w="3546" w:type="dxa"/>
            <w:gridSpan w:val="2"/>
          </w:tcPr>
          <w:p w:rsidR="00CD4BA1" w:rsidRDefault="00CD4BA1" w:rsidP="007670A2">
            <w:pPr>
              <w:jc w:val="center"/>
              <w:rPr>
                <w:sz w:val="16"/>
                <w:szCs w:val="16"/>
                <w:lang w:eastAsia="zh-CN"/>
              </w:rPr>
            </w:pPr>
            <w:r w:rsidRPr="0006536A">
              <w:rPr>
                <w:sz w:val="16"/>
                <w:szCs w:val="16"/>
                <w:lang w:eastAsia="zh-CN"/>
              </w:rPr>
              <w:t>Муниципальное унитарное предприятие «</w:t>
            </w:r>
            <w:r>
              <w:rPr>
                <w:sz w:val="16"/>
                <w:szCs w:val="16"/>
                <w:lang w:eastAsia="zh-CN"/>
              </w:rPr>
              <w:t>Жилищно-коммунальное управление</w:t>
            </w:r>
            <w:r w:rsidRPr="0006536A">
              <w:rPr>
                <w:sz w:val="16"/>
                <w:szCs w:val="16"/>
                <w:lang w:eastAsia="zh-CN"/>
              </w:rPr>
              <w:t xml:space="preserve">» муниципального образования «Город Глазов», основной государственный регистрационный номер записи в Едином государственном реестре юридических лиц </w:t>
            </w:r>
            <w:r>
              <w:rPr>
                <w:sz w:val="16"/>
                <w:szCs w:val="16"/>
                <w:lang w:eastAsia="zh-CN"/>
              </w:rPr>
              <w:t>2061837046335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</w:t>
            </w:r>
            <w:r w:rsidRPr="0006536A">
              <w:rPr>
                <w:sz w:val="16"/>
                <w:szCs w:val="16"/>
                <w:lang w:eastAsia="zh-CN"/>
              </w:rPr>
              <w:t>, город Глазов, ул.</w:t>
            </w:r>
            <w:r>
              <w:rPr>
                <w:sz w:val="16"/>
                <w:szCs w:val="16"/>
                <w:lang w:eastAsia="zh-CN"/>
              </w:rPr>
              <w:t xml:space="preserve"> Школьная, 21-Б.</w:t>
            </w:r>
          </w:p>
          <w:p w:rsidR="00CD4BA1" w:rsidRPr="0006536A" w:rsidRDefault="00CD4BA1" w:rsidP="007670A2">
            <w:pPr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  <w:lang w:eastAsia="zh-CN"/>
              </w:rPr>
              <w:t>Индивидуальный предприниматель Ушакова Ольга Аркадьевна</w:t>
            </w:r>
            <w:r w:rsidRPr="0006536A">
              <w:rPr>
                <w:sz w:val="16"/>
                <w:szCs w:val="16"/>
                <w:lang w:eastAsia="zh-CN"/>
              </w:rPr>
              <w:t>, основной государственный регистрационный номер</w:t>
            </w:r>
            <w:r>
              <w:rPr>
                <w:sz w:val="16"/>
                <w:szCs w:val="16"/>
                <w:lang w:eastAsia="zh-CN"/>
              </w:rPr>
              <w:t xml:space="preserve"> индивидуального предпринимателя 304183727800118</w:t>
            </w:r>
            <w:r w:rsidRPr="0006536A">
              <w:rPr>
                <w:sz w:val="16"/>
                <w:szCs w:val="16"/>
                <w:lang w:eastAsia="zh-CN"/>
              </w:rPr>
              <w:t>. Адрес: У</w:t>
            </w:r>
            <w:r>
              <w:rPr>
                <w:sz w:val="16"/>
                <w:szCs w:val="16"/>
                <w:lang w:eastAsia="zh-CN"/>
              </w:rPr>
              <w:t xml:space="preserve">дмуртская </w:t>
            </w:r>
            <w:r w:rsidRPr="0006536A">
              <w:rPr>
                <w:sz w:val="16"/>
                <w:szCs w:val="16"/>
                <w:lang w:eastAsia="zh-CN"/>
              </w:rPr>
              <w:t>Р</w:t>
            </w:r>
            <w:r>
              <w:rPr>
                <w:sz w:val="16"/>
                <w:szCs w:val="16"/>
                <w:lang w:eastAsia="zh-CN"/>
              </w:rPr>
              <w:t>еспублика, город Глазов, ул. Толстого, д. 44, кв. 35.</w:t>
            </w:r>
          </w:p>
        </w:tc>
        <w:tc>
          <w:tcPr>
            <w:tcW w:w="1561" w:type="dxa"/>
          </w:tcPr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</w:t>
            </w:r>
            <w:proofErr w:type="spellStart"/>
            <w:r>
              <w:rPr>
                <w:sz w:val="16"/>
                <w:szCs w:val="16"/>
              </w:rPr>
              <w:t>Пряженникова</w:t>
            </w:r>
            <w:proofErr w:type="spellEnd"/>
            <w:r>
              <w:rPr>
                <w:sz w:val="16"/>
                <w:szCs w:val="16"/>
              </w:rPr>
              <w:t>, д. 63</w:t>
            </w: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 д. 18,</w:t>
            </w: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Республиканская, д. 58</w:t>
            </w: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Ленина, д. 21</w:t>
            </w:r>
          </w:p>
        </w:tc>
        <w:tc>
          <w:tcPr>
            <w:tcW w:w="1135" w:type="dxa"/>
            <w:vAlign w:val="center"/>
          </w:tcPr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06536A">
              <w:rPr>
                <w:sz w:val="16"/>
                <w:szCs w:val="16"/>
              </w:rPr>
              <w:t>жедневно</w:t>
            </w: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раза в месяц</w:t>
            </w: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Default="00CD4BA1" w:rsidP="007670A2">
            <w:pPr>
              <w:jc w:val="center"/>
              <w:rPr>
                <w:sz w:val="16"/>
                <w:szCs w:val="16"/>
              </w:rPr>
            </w:pPr>
          </w:p>
          <w:p w:rsidR="00CD4BA1" w:rsidRPr="0006536A" w:rsidRDefault="00CD4BA1" w:rsidP="007670A2">
            <w:pPr>
              <w:jc w:val="center"/>
              <w:rPr>
                <w:sz w:val="16"/>
                <w:szCs w:val="16"/>
              </w:rPr>
            </w:pPr>
          </w:p>
        </w:tc>
      </w:tr>
      <w:tr w:rsidR="00CD4BA1" w:rsidTr="00AB28BF">
        <w:trPr>
          <w:gridBefore w:val="2"/>
          <w:gridAfter w:val="3"/>
          <w:wBefore w:w="615" w:type="dxa"/>
          <w:wAfter w:w="5279" w:type="dxa"/>
        </w:trPr>
        <w:tc>
          <w:tcPr>
            <w:tcW w:w="47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4BA1" w:rsidRPr="00E649DB" w:rsidRDefault="00CD4BA1" w:rsidP="007670A2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  <w:tc>
          <w:tcPr>
            <w:tcW w:w="48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D4BA1" w:rsidRPr="00E649DB" w:rsidRDefault="00CD4BA1" w:rsidP="007670A2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</w:p>
        </w:tc>
      </w:tr>
    </w:tbl>
    <w:p w:rsidR="00CD4BA1" w:rsidRPr="00760BEF" w:rsidRDefault="00CD4BA1" w:rsidP="00CD4BA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831DB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831DBE" w:rsidP="00443329">
      <w:pPr>
        <w:spacing w:line="276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9131CA" w:rsidSect="00AB28BF">
      <w:headerReference w:type="even" r:id="rId9"/>
      <w:headerReference w:type="default" r:id="rId10"/>
      <w:pgSz w:w="16838" w:h="11906" w:orient="landscape"/>
      <w:pgMar w:top="851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DBE" w:rsidRDefault="00831DBE">
      <w:r>
        <w:separator/>
      </w:r>
    </w:p>
  </w:endnote>
  <w:endnote w:type="continuationSeparator" w:id="0">
    <w:p w:rsidR="00831DBE" w:rsidRDefault="00831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DBE" w:rsidRDefault="00831DBE">
      <w:r>
        <w:separator/>
      </w:r>
    </w:p>
  </w:footnote>
  <w:footnote w:type="continuationSeparator" w:id="0">
    <w:p w:rsidR="00831DBE" w:rsidRDefault="00831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363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113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831D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36398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3113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299E">
      <w:rPr>
        <w:rStyle w:val="a4"/>
        <w:noProof/>
      </w:rPr>
      <w:t>4</w:t>
    </w:r>
    <w:r>
      <w:rPr>
        <w:rStyle w:val="a4"/>
      </w:rPr>
      <w:fldChar w:fldCharType="end"/>
    </w:r>
  </w:p>
  <w:p w:rsidR="00352FCB" w:rsidRDefault="00831DB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D285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A9A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AF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DA23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B654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7CA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441D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A01F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0C1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1AA28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100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6CE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8A93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40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964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46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643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C8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15FCB6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384F95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0C1B2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430219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C7E425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E2C37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FA8655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316E3F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C103A7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5C885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FE617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1AC0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FECC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86E9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263B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AB5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520C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8F6DC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E1CA97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500A716" w:tentative="1">
      <w:start w:val="1"/>
      <w:numFmt w:val="lowerLetter"/>
      <w:lvlText w:val="%2."/>
      <w:lvlJc w:val="left"/>
      <w:pPr>
        <w:ind w:left="1440" w:hanging="360"/>
      </w:pPr>
    </w:lvl>
    <w:lvl w:ilvl="2" w:tplc="708E6B52" w:tentative="1">
      <w:start w:val="1"/>
      <w:numFmt w:val="lowerRoman"/>
      <w:lvlText w:val="%3."/>
      <w:lvlJc w:val="right"/>
      <w:pPr>
        <w:ind w:left="2160" w:hanging="180"/>
      </w:pPr>
    </w:lvl>
    <w:lvl w:ilvl="3" w:tplc="85C44524" w:tentative="1">
      <w:start w:val="1"/>
      <w:numFmt w:val="decimal"/>
      <w:lvlText w:val="%4."/>
      <w:lvlJc w:val="left"/>
      <w:pPr>
        <w:ind w:left="2880" w:hanging="360"/>
      </w:pPr>
    </w:lvl>
    <w:lvl w:ilvl="4" w:tplc="F344367A" w:tentative="1">
      <w:start w:val="1"/>
      <w:numFmt w:val="lowerLetter"/>
      <w:lvlText w:val="%5."/>
      <w:lvlJc w:val="left"/>
      <w:pPr>
        <w:ind w:left="3600" w:hanging="360"/>
      </w:pPr>
    </w:lvl>
    <w:lvl w:ilvl="5" w:tplc="3F7A924C" w:tentative="1">
      <w:start w:val="1"/>
      <w:numFmt w:val="lowerRoman"/>
      <w:lvlText w:val="%6."/>
      <w:lvlJc w:val="right"/>
      <w:pPr>
        <w:ind w:left="4320" w:hanging="180"/>
      </w:pPr>
    </w:lvl>
    <w:lvl w:ilvl="6" w:tplc="14AA1042" w:tentative="1">
      <w:start w:val="1"/>
      <w:numFmt w:val="decimal"/>
      <w:lvlText w:val="%7."/>
      <w:lvlJc w:val="left"/>
      <w:pPr>
        <w:ind w:left="5040" w:hanging="360"/>
      </w:pPr>
    </w:lvl>
    <w:lvl w:ilvl="7" w:tplc="2632D9E8" w:tentative="1">
      <w:start w:val="1"/>
      <w:numFmt w:val="lowerLetter"/>
      <w:lvlText w:val="%8."/>
      <w:lvlJc w:val="left"/>
      <w:pPr>
        <w:ind w:left="5760" w:hanging="360"/>
      </w:pPr>
    </w:lvl>
    <w:lvl w:ilvl="8" w:tplc="245435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C266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6EC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825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0A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A3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401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3470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5C6C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031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8E263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62F9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0D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9096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C07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EA7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69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67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56F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8FC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0472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CA6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C455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003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5863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AAD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E008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2AC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CACB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6A3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A09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C3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E00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80A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E26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0F4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29D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3014D67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F32E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C8B7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A0C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B01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002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C8F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889A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EE0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D68142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1CA17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F0D2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4251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C4E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140F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E2C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A6A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A8CD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772A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28B4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87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DEE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24E9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F24E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74E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4C6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347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2D929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B42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3A57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B675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607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201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45B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43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00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3E864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DE8C4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AAC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0BA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E5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022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2FC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B252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8E2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623961"/>
    <w:multiLevelType w:val="hybridMultilevel"/>
    <w:tmpl w:val="B5DA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51C61"/>
    <w:multiLevelType w:val="hybridMultilevel"/>
    <w:tmpl w:val="21B6CD0A"/>
    <w:lvl w:ilvl="0" w:tplc="EFBC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DE4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3616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F453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F8C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A234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640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6C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09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A4086A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586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3C2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2D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0C7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24A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C0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E2E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A60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900CE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D60A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165F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4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26D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D8C1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6CC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D85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22D7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0574B0C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43035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390C41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ECA2B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C3031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B5261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5E63E2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D80C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FFC908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3848A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EB44F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8A2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E2B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9E2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885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804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22B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C08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820B1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026FC5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B5C013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E6E0A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A260E5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30D9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4A0F00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6806ED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73E51F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911A2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0EC5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21D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2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02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85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A40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E4E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D01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6EDEDB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5273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9E5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4A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68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561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EA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CC2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9C1E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8E083C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E802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CB8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A6FE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65A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B41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1EF7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506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8D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D466C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C0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8FE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A7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6F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C2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AE1B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E93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A1D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22685EF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38E9ED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BC82D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DBA4D86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D6C6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EC885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37CE3C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92BF9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110206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7983E8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65698A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52A69C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71E353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AE0DCF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558B81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AF298E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E5CFD3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8E48D3A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C38C6C5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A823C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3F6BC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0655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9003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960E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14AE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DCFF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EFE1D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264031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62D2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68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4D7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030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9A5F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AC9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CD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328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451249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FE6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FAF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8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5885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8A0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A6A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AEB2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A21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38A9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821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82E9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189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A03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1A7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2C7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2BE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085F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C8A2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30C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83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07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2C0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BEB3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EB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A62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4AF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1EEE1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EE6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78C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8C4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72D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AAFF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7A5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6AC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FED8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501"/>
    <w:rsid w:val="00697CC6"/>
    <w:rsid w:val="00831134"/>
    <w:rsid w:val="00831DBE"/>
    <w:rsid w:val="00AB28BF"/>
    <w:rsid w:val="00CD299E"/>
    <w:rsid w:val="00CD4BA1"/>
    <w:rsid w:val="00CD4EDB"/>
    <w:rsid w:val="00CE1501"/>
    <w:rsid w:val="00F3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D4BA1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label">
    <w:name w:val="label"/>
    <w:basedOn w:val="a0"/>
    <w:rsid w:val="00CD299E"/>
  </w:style>
  <w:style w:type="character" w:customStyle="1" w:styleId="value1">
    <w:name w:val="value1"/>
    <w:basedOn w:val="a0"/>
    <w:rsid w:val="00CD29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um=constructor%3Ae06508c4aac5a6fd83d213dedae67ca55fcabb5081def69c3ade747732e34fa7&amp;source=constructorLink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2020-01-16T12:24:00Z</cp:lastPrinted>
  <dcterms:created xsi:type="dcterms:W3CDTF">2016-12-16T12:43:00Z</dcterms:created>
  <dcterms:modified xsi:type="dcterms:W3CDTF">2020-01-23T06:53:00Z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