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FE532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42579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427120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FE532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FE532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FE5326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FE5326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F0643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FE53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FE53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FE53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FE5326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F0643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0643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FE532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F0643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FE532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FE2A10">
        <w:rPr>
          <w:rFonts w:eastAsiaTheme="minorEastAsia"/>
          <w:color w:val="000000"/>
          <w:sz w:val="26"/>
          <w:szCs w:val="26"/>
        </w:rPr>
        <w:t>22.11.2019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_____</w:t>
      </w:r>
      <w:r w:rsidR="00FE2A10">
        <w:rPr>
          <w:rFonts w:eastAsiaTheme="minorEastAsia"/>
          <w:color w:val="000000"/>
          <w:sz w:val="26"/>
          <w:szCs w:val="26"/>
        </w:rPr>
        <w:t>18/12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F0643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FE532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FE532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 проведении общественных обсуждений намечаемой на территории муниципального образования "Город Глазов" Акционерным обществом «Чепецкий механический завод» хозяйственной и иной деятельности, которая подлежит экологической экспертизе </w:t>
      </w:r>
    </w:p>
    <w:p w:rsidR="00AC14C7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F16B5" w:rsidRDefault="00FF16B5" w:rsidP="00FF16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E4D7D">
        <w:rPr>
          <w:bCs/>
          <w:iCs/>
          <w:sz w:val="26"/>
          <w:szCs w:val="26"/>
        </w:rPr>
        <w:t xml:space="preserve">Рассмотрев письменное обращение Акционерного общества «Чепецкий механический завод»  от 15.11.2019 № 19-943/17015-ИС о проведении общественных обсуждений, руководствуясь </w:t>
      </w:r>
      <w:r w:rsidRPr="000E4D7D">
        <w:rPr>
          <w:rFonts w:eastAsia="Calibri"/>
          <w:bCs/>
          <w:sz w:val="26"/>
          <w:szCs w:val="26"/>
          <w:lang w:eastAsia="en-US"/>
        </w:rPr>
        <w:t xml:space="preserve">Федеральным законом от 23.11.1995 </w:t>
      </w:r>
      <w:hyperlink r:id="rId8" w:history="1">
        <w:r w:rsidRPr="000E4D7D">
          <w:rPr>
            <w:rFonts w:eastAsia="Calibri"/>
            <w:bCs/>
            <w:sz w:val="26"/>
            <w:szCs w:val="26"/>
            <w:lang w:eastAsia="en-US"/>
          </w:rPr>
          <w:t>N 174-ФЗ</w:t>
        </w:r>
      </w:hyperlink>
      <w:r w:rsidRPr="000E4D7D">
        <w:rPr>
          <w:rFonts w:eastAsia="Calibri"/>
          <w:bCs/>
          <w:sz w:val="26"/>
          <w:szCs w:val="26"/>
          <w:lang w:eastAsia="en-US"/>
        </w:rPr>
        <w:t xml:space="preserve"> "Об экологической экспертизе", </w:t>
      </w:r>
      <w:r w:rsidRPr="000E4D7D">
        <w:rPr>
          <w:bCs/>
          <w:sz w:val="26"/>
          <w:szCs w:val="26"/>
        </w:rPr>
        <w:t xml:space="preserve">Федеральным законом от 10.01.2002 N 7-ФЗ "Об охране окружающей среды", </w:t>
      </w:r>
      <w:r w:rsidRPr="000E4D7D">
        <w:rPr>
          <w:rFonts w:eastAsia="Calibri"/>
          <w:bCs/>
          <w:sz w:val="26"/>
          <w:szCs w:val="26"/>
          <w:lang w:eastAsia="en-US"/>
        </w:rPr>
        <w:t xml:space="preserve">Федеральным законом от 06.10.2003 </w:t>
      </w:r>
      <w:hyperlink r:id="rId9" w:history="1">
        <w:r w:rsidRPr="000E4D7D">
          <w:rPr>
            <w:rFonts w:eastAsia="Calibri"/>
            <w:bCs/>
            <w:sz w:val="26"/>
            <w:szCs w:val="26"/>
            <w:lang w:eastAsia="en-US"/>
          </w:rPr>
          <w:t>N 131-ФЗ</w:t>
        </w:r>
      </w:hyperlink>
      <w:r w:rsidRPr="000E4D7D">
        <w:rPr>
          <w:rFonts w:eastAsia="Calibri"/>
          <w:bCs/>
          <w:sz w:val="26"/>
          <w:szCs w:val="26"/>
          <w:lang w:eastAsia="en-US"/>
        </w:rPr>
        <w:t xml:space="preserve"> "Об общих принципах организации местного самоуправления в Российской </w:t>
      </w:r>
      <w:proofErr w:type="gramStart"/>
      <w:r w:rsidRPr="000E4D7D">
        <w:rPr>
          <w:rFonts w:eastAsia="Calibri"/>
          <w:bCs/>
          <w:sz w:val="26"/>
          <w:szCs w:val="26"/>
          <w:lang w:eastAsia="en-US"/>
        </w:rPr>
        <w:t xml:space="preserve">Федерации", </w:t>
      </w:r>
      <w:hyperlink r:id="rId10" w:history="1">
        <w:r w:rsidRPr="000E4D7D">
          <w:rPr>
            <w:rFonts w:eastAsia="Calibri"/>
            <w:bCs/>
            <w:sz w:val="26"/>
            <w:szCs w:val="26"/>
            <w:lang w:eastAsia="en-US"/>
          </w:rPr>
          <w:t>приказом</w:t>
        </w:r>
      </w:hyperlink>
      <w:r w:rsidRPr="000E4D7D">
        <w:rPr>
          <w:rFonts w:eastAsia="Calibri"/>
          <w:bCs/>
          <w:sz w:val="26"/>
          <w:szCs w:val="26"/>
          <w:lang w:eastAsia="en-US"/>
        </w:rPr>
        <w:t xml:space="preserve"> Государственного комитета Российской Федерации по охране окружающей среды от 16.05.2000 N 372 "Об утверждении Положения об оценке воздействия намечаемой хозяйственной и иной деятельности на окружающую среду в Российской Федерации", решением Глазовской городской Думы от 30.10.2019 № 523 «</w:t>
      </w:r>
      <w:r w:rsidRPr="000E4D7D">
        <w:rPr>
          <w:kern w:val="28"/>
          <w:sz w:val="26"/>
          <w:szCs w:val="26"/>
        </w:rPr>
        <w:t>Об организации общественных обсуждений намечаемой хозяйственной и иной деятельности на территории муниципального образования «Город Глазов», которая подлежит экологической экспертизе», постановлением Администрации города Глазова от 20.11.2019 № 18/11 «</w:t>
      </w:r>
      <w:r w:rsidRPr="000E4D7D">
        <w:rPr>
          <w:bCs/>
          <w:sz w:val="26"/>
          <w:szCs w:val="26"/>
        </w:rPr>
        <w:t>Об утверждении Положения о порядке</w:t>
      </w:r>
      <w:proofErr w:type="gramEnd"/>
      <w:r w:rsidRPr="000E4D7D">
        <w:rPr>
          <w:bCs/>
          <w:sz w:val="26"/>
          <w:szCs w:val="26"/>
        </w:rPr>
        <w:t xml:space="preserve"> проведения общественных обсуждений намечаемой хозяйственной и иной деятельности на территории муниципального образования "Город Глазов", которая подлежит экологической экспертизе»</w:t>
      </w:r>
      <w:r w:rsidRPr="000E4D7D">
        <w:rPr>
          <w:rFonts w:eastAsia="Calibri"/>
          <w:bCs/>
          <w:sz w:val="26"/>
          <w:szCs w:val="26"/>
          <w:lang w:eastAsia="en-US"/>
        </w:rPr>
        <w:t xml:space="preserve">, </w:t>
      </w:r>
      <w:r w:rsidRPr="000E4D7D">
        <w:rPr>
          <w:sz w:val="26"/>
          <w:szCs w:val="26"/>
        </w:rPr>
        <w:t>Уставом муниципального образования «Город Глазов»,</w:t>
      </w:r>
    </w:p>
    <w:p w:rsidR="00FF16B5" w:rsidRDefault="00FF16B5" w:rsidP="00FF16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FF16B5" w:rsidRDefault="00FF16B5" w:rsidP="00FF16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</w:p>
    <w:p w:rsidR="00FF16B5" w:rsidRPr="000E4D7D" w:rsidRDefault="00FF16B5" w:rsidP="00FF16B5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6"/>
          <w:szCs w:val="26"/>
        </w:rPr>
      </w:pPr>
    </w:p>
    <w:p w:rsidR="00FF16B5" w:rsidRPr="000E4D7D" w:rsidRDefault="00FF16B5" w:rsidP="00FF16B5">
      <w:pPr>
        <w:pStyle w:val="210"/>
        <w:spacing w:line="360" w:lineRule="auto"/>
        <w:ind w:right="0"/>
        <w:rPr>
          <w:b/>
          <w:sz w:val="26"/>
          <w:szCs w:val="26"/>
        </w:rPr>
      </w:pPr>
      <w:proofErr w:type="gramStart"/>
      <w:r w:rsidRPr="000E4D7D">
        <w:rPr>
          <w:b/>
          <w:sz w:val="26"/>
          <w:szCs w:val="26"/>
        </w:rPr>
        <w:lastRenderedPageBreak/>
        <w:t>П</w:t>
      </w:r>
      <w:proofErr w:type="gramEnd"/>
      <w:r w:rsidRPr="000E4D7D">
        <w:rPr>
          <w:b/>
          <w:sz w:val="26"/>
          <w:szCs w:val="26"/>
        </w:rPr>
        <w:t xml:space="preserve"> О С Т А Н О В Л Я Ю:</w:t>
      </w:r>
    </w:p>
    <w:p w:rsidR="00FF16B5" w:rsidRPr="000E4D7D" w:rsidRDefault="00FF16B5" w:rsidP="00FF16B5">
      <w:pPr>
        <w:spacing w:line="360" w:lineRule="auto"/>
        <w:jc w:val="both"/>
        <w:rPr>
          <w:sz w:val="26"/>
          <w:szCs w:val="26"/>
        </w:rPr>
      </w:pPr>
    </w:p>
    <w:p w:rsidR="00FF16B5" w:rsidRPr="000E4D7D" w:rsidRDefault="00FF16B5" w:rsidP="00FF16B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0E4D7D">
        <w:rPr>
          <w:sz w:val="26"/>
          <w:szCs w:val="26"/>
        </w:rPr>
        <w:t xml:space="preserve">1. Провести общественные обсуждения </w:t>
      </w:r>
      <w:r w:rsidRPr="000E4D7D">
        <w:rPr>
          <w:bCs/>
          <w:iCs/>
          <w:sz w:val="26"/>
          <w:szCs w:val="26"/>
        </w:rPr>
        <w:t xml:space="preserve">намечаемой </w:t>
      </w:r>
      <w:r w:rsidRPr="000E4D7D">
        <w:rPr>
          <w:bCs/>
          <w:sz w:val="26"/>
          <w:szCs w:val="26"/>
        </w:rPr>
        <w:t xml:space="preserve">на территории муниципального образования "Город Глазов" </w:t>
      </w:r>
      <w:r w:rsidRPr="000E4D7D">
        <w:rPr>
          <w:bCs/>
          <w:iCs/>
          <w:sz w:val="26"/>
          <w:szCs w:val="26"/>
        </w:rPr>
        <w:t xml:space="preserve">Акционерным обществом «Чепецкий механический завод» хозяйственной и иной деятельности в области использования атомной энергии «Эксплуатация ядерной установки и радиационного источника АО ЧМЗ», </w:t>
      </w:r>
      <w:r w:rsidRPr="000E4D7D">
        <w:rPr>
          <w:bCs/>
          <w:sz w:val="26"/>
          <w:szCs w:val="26"/>
        </w:rPr>
        <w:t xml:space="preserve">которая подлежит экологической экспертизе. </w:t>
      </w:r>
    </w:p>
    <w:p w:rsidR="00FF16B5" w:rsidRPr="000E4D7D" w:rsidRDefault="00FF16B5" w:rsidP="00FF16B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E4D7D">
        <w:rPr>
          <w:sz w:val="26"/>
          <w:szCs w:val="26"/>
        </w:rPr>
        <w:t>2.  Общественные обсуждения в форме собрания заинтересованных участников общественных обсуждений провести 25 декабря 2019 года в 15 часов 00 минут, в помещении, расположенном по адресу: Удмуртская Республика, г. Глазов, ул. Советская, д. 26, актовый зал информационно-выставочного центра АО ЧМЗ.</w:t>
      </w:r>
    </w:p>
    <w:p w:rsidR="00FF16B5" w:rsidRPr="000E4D7D" w:rsidRDefault="00FF16B5" w:rsidP="00FF16B5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0E4D7D">
        <w:rPr>
          <w:sz w:val="26"/>
          <w:szCs w:val="26"/>
        </w:rPr>
        <w:t xml:space="preserve">3.  Назначить управление жилищно-коммунального хозяйства Администрации города Глазова уполномоченным органом Администрации города Глазова по организации общественных обсуждений.  </w:t>
      </w:r>
    </w:p>
    <w:p w:rsidR="00FF16B5" w:rsidRPr="000E4D7D" w:rsidRDefault="00FF16B5" w:rsidP="00FF16B5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0E4D7D">
        <w:rPr>
          <w:sz w:val="26"/>
          <w:szCs w:val="26"/>
        </w:rPr>
        <w:t>4.  Председательствующим на общественных обсуждениях определить Главу муниципального образования «Город Глазов».</w:t>
      </w:r>
    </w:p>
    <w:p w:rsidR="00FF16B5" w:rsidRPr="000E4D7D" w:rsidRDefault="00FF16B5" w:rsidP="00FF16B5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0E4D7D">
        <w:rPr>
          <w:sz w:val="26"/>
          <w:szCs w:val="26"/>
        </w:rPr>
        <w:t>5. Настоящее постановление подлежит официальному опубликованию.</w:t>
      </w:r>
    </w:p>
    <w:p w:rsidR="00FF16B5" w:rsidRPr="000E4D7D" w:rsidRDefault="00FF16B5" w:rsidP="00FF16B5">
      <w:pPr>
        <w:pStyle w:val="a5"/>
        <w:spacing w:line="360" w:lineRule="auto"/>
        <w:ind w:right="-1" w:firstLine="567"/>
        <w:rPr>
          <w:sz w:val="26"/>
          <w:szCs w:val="26"/>
        </w:rPr>
      </w:pPr>
      <w:r w:rsidRPr="000E4D7D">
        <w:rPr>
          <w:sz w:val="26"/>
          <w:szCs w:val="26"/>
        </w:rPr>
        <w:t xml:space="preserve">6. </w:t>
      </w:r>
      <w:proofErr w:type="gramStart"/>
      <w:r w:rsidRPr="000E4D7D">
        <w:rPr>
          <w:sz w:val="26"/>
          <w:szCs w:val="26"/>
        </w:rPr>
        <w:t>Контроль за</w:t>
      </w:r>
      <w:proofErr w:type="gramEnd"/>
      <w:r w:rsidRPr="000E4D7D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AC14C7" w:rsidRPr="00760BEF" w:rsidRDefault="00F0643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4765"/>
        <w:gridCol w:w="4807"/>
      </w:tblGrid>
      <w:tr w:rsidR="00427120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532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FE532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AC14C7" w:rsidRDefault="00F06431" w:rsidP="00FE2A10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11"/>
      <w:headerReference w:type="default" r:id="rId12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31" w:rsidRDefault="00F06431">
      <w:r>
        <w:separator/>
      </w:r>
    </w:p>
  </w:endnote>
  <w:endnote w:type="continuationSeparator" w:id="0">
    <w:p w:rsidR="00F06431" w:rsidRDefault="00F06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31" w:rsidRDefault="00F06431">
      <w:r>
        <w:separator/>
      </w:r>
    </w:p>
  </w:footnote>
  <w:footnote w:type="continuationSeparator" w:id="0">
    <w:p w:rsidR="00F06431" w:rsidRDefault="00F06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349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532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F0643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3349EB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E532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E2A10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F064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38765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A8C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68B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E39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E2E2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72D7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A19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009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F03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0E2F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B7EE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3CF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A44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9CBB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E20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B254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B627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743F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9848862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71847A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4FA04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94306B6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8A8067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B50E63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84E919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5282086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9140F54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985A4B6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DCC31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1FC802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3F002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3EA9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E2CAC8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76A77D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12E38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848F5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002AC6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E408A2AE" w:tentative="1">
      <w:start w:val="1"/>
      <w:numFmt w:val="lowerLetter"/>
      <w:lvlText w:val="%2."/>
      <w:lvlJc w:val="left"/>
      <w:pPr>
        <w:ind w:left="1440" w:hanging="360"/>
      </w:pPr>
    </w:lvl>
    <w:lvl w:ilvl="2" w:tplc="9E34D01C" w:tentative="1">
      <w:start w:val="1"/>
      <w:numFmt w:val="lowerRoman"/>
      <w:lvlText w:val="%3."/>
      <w:lvlJc w:val="right"/>
      <w:pPr>
        <w:ind w:left="2160" w:hanging="180"/>
      </w:pPr>
    </w:lvl>
    <w:lvl w:ilvl="3" w:tplc="4C084532" w:tentative="1">
      <w:start w:val="1"/>
      <w:numFmt w:val="decimal"/>
      <w:lvlText w:val="%4."/>
      <w:lvlJc w:val="left"/>
      <w:pPr>
        <w:ind w:left="2880" w:hanging="360"/>
      </w:pPr>
    </w:lvl>
    <w:lvl w:ilvl="4" w:tplc="DA36F1F2" w:tentative="1">
      <w:start w:val="1"/>
      <w:numFmt w:val="lowerLetter"/>
      <w:lvlText w:val="%5."/>
      <w:lvlJc w:val="left"/>
      <w:pPr>
        <w:ind w:left="3600" w:hanging="360"/>
      </w:pPr>
    </w:lvl>
    <w:lvl w:ilvl="5" w:tplc="98C0A1B2" w:tentative="1">
      <w:start w:val="1"/>
      <w:numFmt w:val="lowerRoman"/>
      <w:lvlText w:val="%6."/>
      <w:lvlJc w:val="right"/>
      <w:pPr>
        <w:ind w:left="4320" w:hanging="180"/>
      </w:pPr>
    </w:lvl>
    <w:lvl w:ilvl="6" w:tplc="CD1E86E4" w:tentative="1">
      <w:start w:val="1"/>
      <w:numFmt w:val="decimal"/>
      <w:lvlText w:val="%7."/>
      <w:lvlJc w:val="left"/>
      <w:pPr>
        <w:ind w:left="5040" w:hanging="360"/>
      </w:pPr>
    </w:lvl>
    <w:lvl w:ilvl="7" w:tplc="5A3E6F88" w:tentative="1">
      <w:start w:val="1"/>
      <w:numFmt w:val="lowerLetter"/>
      <w:lvlText w:val="%8."/>
      <w:lvlJc w:val="left"/>
      <w:pPr>
        <w:ind w:left="5760" w:hanging="360"/>
      </w:pPr>
    </w:lvl>
    <w:lvl w:ilvl="8" w:tplc="129EAE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92949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365A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3691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66F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E0D4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A6D3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02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4ED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2CF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0D143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AE67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480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EA1A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EAE1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48B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4A4E3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EA0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5607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4896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0A77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B24D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0EC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56EED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24115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A62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04CC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E4676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F7981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64EA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2DB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00EB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0253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2C10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1245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4BF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9061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DC8C6C9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670EEA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608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9CBF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C89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96C0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8284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6C14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E1C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F704DD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4336D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6E6E4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3B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E0B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A47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16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220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689B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C32A9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9054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74A7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F82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E90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609F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329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243A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FED0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FFDA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FC5B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A84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A62F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EC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16BD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2A2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36FD5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0623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380E2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DE8D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96F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AA92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2C6F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AAC1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023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B645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74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4D005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093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80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E62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CFD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E81A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568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5CA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E845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0BEA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AAA08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DE8E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E4B8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C9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E63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D9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2AD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0CBF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72CA44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AF0B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AAED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CCE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AD4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4CB9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8AEA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00E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0E9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2178740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770A2B6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4A6641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A58250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72EE42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F60E5A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216AF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DD216E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506F37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BE484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BA66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B89C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BC55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C6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041C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20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1A4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D4E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DC8CA4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5207E0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5182E7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2B023F9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E9CE7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1385D6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C1CC5D3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35077B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AC0B2E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A718ED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A8E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E8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022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B28D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0EE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5E1F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875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A54CD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E0582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BE95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9C4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58B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862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C253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C29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B6A5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F092B21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7CB49C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946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41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CAA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A264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EEC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A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45C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16D68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ECD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8EBB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AC9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9C40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9CF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CE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E32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2A55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93C8FC3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9B0F3C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1CCDA42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B8E05B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F3AFA6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5D5896A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5DAB69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921E29D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6E3E9EA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C2AC6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C20484B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B3C4FA1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10CF70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6A4A6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A8CE8D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AF640CD2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F4C931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F5C355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CBC59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A2A2C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67A96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63A06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9E1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66A9C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1EAE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7E4B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E80BB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ECACBA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C8656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F2B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CE7A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56F6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CAB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263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30A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8A6D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7390C4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1234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AF8A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66B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F494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CC6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124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8222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3450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3182B9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3B49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DC8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3A3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7480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64A1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6B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C84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FEC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0F822A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127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1A4B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E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A240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B6B4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4A95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2C5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E407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F7368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1C18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AE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CAF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A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C869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7E5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B47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8C8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120"/>
    <w:rsid w:val="002F52FA"/>
    <w:rsid w:val="003349EB"/>
    <w:rsid w:val="00427120"/>
    <w:rsid w:val="00567D5C"/>
    <w:rsid w:val="00DA485C"/>
    <w:rsid w:val="00F06431"/>
    <w:rsid w:val="00FE2A10"/>
    <w:rsid w:val="00FE5326"/>
    <w:rsid w:val="00FF1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FF16B5"/>
    <w:rPr>
      <w:sz w:val="24"/>
      <w:szCs w:val="24"/>
    </w:rPr>
  </w:style>
  <w:style w:type="paragraph" w:customStyle="1" w:styleId="210">
    <w:name w:val="Основной текст 21"/>
    <w:basedOn w:val="a"/>
    <w:rsid w:val="00FF16B5"/>
    <w:pPr>
      <w:suppressAutoHyphens/>
      <w:ind w:right="-2"/>
      <w:jc w:val="both"/>
    </w:pPr>
    <w:rPr>
      <w:szCs w:val="20"/>
      <w:lang w:eastAsia="zh-CN"/>
    </w:rPr>
  </w:style>
  <w:style w:type="character" w:customStyle="1" w:styleId="label">
    <w:name w:val="label"/>
    <w:basedOn w:val="a0"/>
    <w:rsid w:val="002F52FA"/>
  </w:style>
  <w:style w:type="character" w:customStyle="1" w:styleId="value1">
    <w:name w:val="value1"/>
    <w:basedOn w:val="a0"/>
    <w:rsid w:val="002F52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EBFF1546FBF940219E4E47721177D35DF2A93F5C547D557D5104667A2B9DA0EE6A448282097816784353CAB20De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EAEBFF1546FBF940219E4E47721177D35CF6A131595A205F750808647D24C2A5FB7B1C8E86126717665F51CB0Be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EBFF1546FBF940219E4E47721177D35DF2A9355A567D557D5104667A2B9DA0EE6A448282097816784353CAB20De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40</cp:revision>
  <cp:lastPrinted>2019-11-22T08:11:00Z</cp:lastPrinted>
  <dcterms:created xsi:type="dcterms:W3CDTF">2016-12-16T12:43:00Z</dcterms:created>
  <dcterms:modified xsi:type="dcterms:W3CDTF">2019-11-22T08:11:00Z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