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3558F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73082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CA5398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3558F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3558F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3558F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9A7AB8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9A7AB8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3558F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3558F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3558F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9A7AB8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9A7AB8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3558F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9A7AB8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3558F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</w:t>
      </w:r>
      <w:r w:rsidR="009642A4">
        <w:rPr>
          <w:rFonts w:eastAsiaTheme="minorEastAsia"/>
          <w:color w:val="000000"/>
          <w:sz w:val="22"/>
          <w:szCs w:val="22"/>
        </w:rPr>
        <w:t>18.10.2019</w:t>
      </w:r>
      <w:r w:rsidRPr="007D78E4">
        <w:rPr>
          <w:rFonts w:eastAsiaTheme="minorEastAsia"/>
          <w:color w:val="000000"/>
          <w:sz w:val="22"/>
          <w:szCs w:val="22"/>
        </w:rPr>
        <w:t xml:space="preserve">________                                       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____</w:t>
      </w:r>
      <w:r w:rsidR="009642A4">
        <w:rPr>
          <w:rFonts w:eastAsiaTheme="minorEastAsia"/>
          <w:color w:val="000000"/>
          <w:sz w:val="26"/>
          <w:szCs w:val="26"/>
        </w:rPr>
        <w:t>2/39</w:t>
      </w:r>
      <w:r w:rsidRPr="007D78E4">
        <w:rPr>
          <w:rFonts w:eastAsiaTheme="minorEastAsia"/>
          <w:color w:val="000000"/>
          <w:sz w:val="26"/>
          <w:szCs w:val="26"/>
        </w:rPr>
        <w:t>___</w:t>
      </w:r>
      <w:bookmarkEnd w:id="0"/>
      <w:bookmarkEnd w:id="1"/>
    </w:p>
    <w:p w:rsidR="007D78E4" w:rsidRPr="007D78E4" w:rsidRDefault="009A7AB8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3558F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9A7AB8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6827ED" w:rsidRDefault="003558F0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2259C2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</w:t>
      </w:r>
    </w:p>
    <w:p w:rsidR="006827ED" w:rsidRDefault="003558F0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2259C2">
        <w:rPr>
          <w:rStyle w:val="af2"/>
          <w:b/>
          <w:color w:val="auto"/>
          <w:sz w:val="26"/>
          <w:szCs w:val="26"/>
        </w:rPr>
        <w:t xml:space="preserve">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</w:t>
      </w:r>
    </w:p>
    <w:p w:rsidR="006827ED" w:rsidRDefault="003558F0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2259C2">
        <w:rPr>
          <w:rStyle w:val="af2"/>
          <w:b/>
          <w:color w:val="auto"/>
          <w:sz w:val="26"/>
          <w:szCs w:val="26"/>
        </w:rPr>
        <w:t xml:space="preserve">с кадастровым номером 18:28:000024:76 по адресу: </w:t>
      </w:r>
    </w:p>
    <w:p w:rsidR="00D623C2" w:rsidRPr="002259C2" w:rsidRDefault="003558F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259C2">
        <w:rPr>
          <w:rStyle w:val="af2"/>
          <w:b/>
          <w:color w:val="auto"/>
          <w:sz w:val="26"/>
          <w:szCs w:val="26"/>
        </w:rPr>
        <w:t xml:space="preserve">Удмуртская Республика, г. Глазов, ул. Кирова, д. 118а» </w:t>
      </w:r>
    </w:p>
    <w:p w:rsidR="00AC14C7" w:rsidRPr="000422CE" w:rsidRDefault="009A7AB8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259C2" w:rsidRPr="006827ED" w:rsidRDefault="002259C2" w:rsidP="006827ED">
      <w:pPr>
        <w:spacing w:line="312" w:lineRule="auto"/>
        <w:ind w:firstLine="709"/>
        <w:jc w:val="both"/>
        <w:rPr>
          <w:sz w:val="26"/>
          <w:szCs w:val="26"/>
        </w:rPr>
      </w:pPr>
      <w:proofErr w:type="gramStart"/>
      <w:r w:rsidRPr="006827ED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6827ED">
        <w:rPr>
          <w:sz w:val="26"/>
          <w:szCs w:val="26"/>
        </w:rPr>
        <w:t>Глазовской</w:t>
      </w:r>
      <w:proofErr w:type="spellEnd"/>
      <w:r w:rsidRPr="006827ED">
        <w:rPr>
          <w:sz w:val="26"/>
          <w:szCs w:val="26"/>
        </w:rPr>
        <w:t xml:space="preserve"> городской Думы от 21.12.2009</w:t>
      </w:r>
      <w:proofErr w:type="gramEnd"/>
      <w:r w:rsidRPr="006827ED">
        <w:rPr>
          <w:sz w:val="26"/>
          <w:szCs w:val="26"/>
        </w:rPr>
        <w:t xml:space="preserve"> №829,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6827ED">
        <w:rPr>
          <w:sz w:val="26"/>
          <w:szCs w:val="26"/>
        </w:rPr>
        <w:t>Глазовской</w:t>
      </w:r>
      <w:proofErr w:type="spellEnd"/>
      <w:r w:rsidRPr="006827ED">
        <w:rPr>
          <w:sz w:val="26"/>
          <w:szCs w:val="26"/>
        </w:rPr>
        <w:t xml:space="preserve"> городской Думы от 27.06.2018 №369,</w:t>
      </w:r>
    </w:p>
    <w:p w:rsidR="002259C2" w:rsidRPr="006827ED" w:rsidRDefault="002259C2" w:rsidP="006827ED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6827ED">
        <w:rPr>
          <w:b/>
          <w:sz w:val="26"/>
          <w:szCs w:val="26"/>
        </w:rPr>
        <w:t>П</w:t>
      </w:r>
      <w:proofErr w:type="gramEnd"/>
      <w:r w:rsidRPr="006827ED">
        <w:rPr>
          <w:b/>
          <w:sz w:val="26"/>
          <w:szCs w:val="26"/>
        </w:rPr>
        <w:t xml:space="preserve"> О С Т А Н О В Л Я Ю:</w:t>
      </w:r>
    </w:p>
    <w:p w:rsidR="002259C2" w:rsidRPr="006827ED" w:rsidRDefault="002259C2" w:rsidP="006827ED">
      <w:pPr>
        <w:spacing w:line="312" w:lineRule="auto"/>
        <w:ind w:firstLine="709"/>
        <w:jc w:val="both"/>
        <w:rPr>
          <w:sz w:val="26"/>
          <w:szCs w:val="26"/>
        </w:rPr>
      </w:pPr>
      <w:r w:rsidRPr="006827ED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18:28:000024:76 по адресу: Удмуртская Республика, г. Глазов, ул. Кирова, д. 118а».</w:t>
      </w:r>
    </w:p>
    <w:p w:rsidR="002259C2" w:rsidRPr="006827ED" w:rsidRDefault="002259C2" w:rsidP="006827ED">
      <w:pPr>
        <w:spacing w:line="312" w:lineRule="auto"/>
        <w:ind w:firstLine="709"/>
        <w:jc w:val="both"/>
        <w:rPr>
          <w:sz w:val="26"/>
          <w:szCs w:val="26"/>
        </w:rPr>
      </w:pPr>
      <w:r w:rsidRPr="006827ED">
        <w:rPr>
          <w:sz w:val="26"/>
          <w:szCs w:val="26"/>
        </w:rPr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Default="009A7AB8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2259C2" w:rsidRDefault="002259C2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6827ED" w:rsidRPr="000422CE" w:rsidRDefault="006827E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3558F0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9642A4" w:rsidRDefault="003558F0" w:rsidP="009642A4">
      <w:pPr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9642A4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2259C2" w:rsidRDefault="002259C2" w:rsidP="009642A4">
      <w:pPr>
        <w:spacing w:line="360" w:lineRule="auto"/>
        <w:jc w:val="right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2259C2" w:rsidRDefault="002259C2" w:rsidP="002259C2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2259C2" w:rsidRDefault="002259C2" w:rsidP="002259C2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 xml:space="preserve">от </w:t>
      </w:r>
      <w:r w:rsidR="009642A4">
        <w:rPr>
          <w:color w:val="000000"/>
          <w:spacing w:val="9"/>
        </w:rPr>
        <w:t>18.10</w:t>
      </w:r>
      <w:r>
        <w:rPr>
          <w:color w:val="000000"/>
          <w:spacing w:val="9"/>
        </w:rPr>
        <w:t>.2019 №</w:t>
      </w:r>
      <w:r w:rsidR="009642A4">
        <w:rPr>
          <w:color w:val="000000"/>
          <w:spacing w:val="9"/>
        </w:rPr>
        <w:t xml:space="preserve"> 2/39</w:t>
      </w:r>
    </w:p>
    <w:p w:rsidR="002259C2" w:rsidRDefault="002259C2" w:rsidP="002259C2">
      <w:pPr>
        <w:shd w:val="clear" w:color="auto" w:fill="FFFFFF"/>
        <w:spacing w:line="274" w:lineRule="exact"/>
      </w:pPr>
    </w:p>
    <w:p w:rsidR="002259C2" w:rsidRPr="00BF4F2A" w:rsidRDefault="002259C2" w:rsidP="002259C2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2259C2" w:rsidRPr="00BF4F2A" w:rsidRDefault="002259C2" w:rsidP="002259C2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</w:t>
      </w:r>
      <w:r w:rsidRPr="00D06A8B">
        <w:rPr>
          <w:rStyle w:val="af2"/>
          <w:b/>
          <w:color w:val="auto"/>
        </w:rPr>
        <w:t xml:space="preserve"> 18:28:000024:76 по адресу: Удмуртская Республика, г. Глазов, ул. Кирова, д. 118а</w:t>
      </w:r>
      <w:r w:rsidRPr="00BF4F2A">
        <w:rPr>
          <w:rStyle w:val="af2"/>
          <w:b/>
          <w:color w:val="auto"/>
        </w:rPr>
        <w:t>»</w:t>
      </w:r>
    </w:p>
    <w:p w:rsidR="002259C2" w:rsidRDefault="002259C2" w:rsidP="002259C2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</w:p>
    <w:p w:rsidR="002259C2" w:rsidRDefault="002259C2" w:rsidP="002259C2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«10» октября 2019 года </w:t>
      </w:r>
    </w:p>
    <w:p w:rsidR="002259C2" w:rsidRDefault="002259C2" w:rsidP="002259C2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2259C2" w:rsidRDefault="002259C2" w:rsidP="002259C2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2259C2" w:rsidRDefault="002259C2" w:rsidP="002259C2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lang w:eastAsia="en-US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D06A8B">
        <w:rPr>
          <w:rFonts w:eastAsia="Calibri"/>
          <w:kern w:val="32"/>
        </w:rPr>
        <w:t xml:space="preserve">18:28:000024:76 по адресу: </w:t>
      </w:r>
      <w:proofErr w:type="gramStart"/>
      <w:r w:rsidRPr="00D06A8B">
        <w:rPr>
          <w:rFonts w:eastAsia="Calibri"/>
          <w:kern w:val="32"/>
        </w:rPr>
        <w:t>Удмуртская Республика, г. Глазов, ул. Кирова, д. 118а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«10» октября 2019 г. № 1, рассмотрев предложение участника публичных слушаний </w:t>
      </w:r>
      <w:r w:rsidRPr="00D06A8B">
        <w:rPr>
          <w:spacing w:val="-1"/>
        </w:rPr>
        <w:t>Логиновой Елены Николаевны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04464B">
        <w:rPr>
          <w:rFonts w:eastAsia="Calibri"/>
          <w:lang w:eastAsia="en-US"/>
        </w:rPr>
        <w:t>18:28:0000</w:t>
      </w:r>
      <w:r>
        <w:rPr>
          <w:rFonts w:eastAsia="Calibri"/>
          <w:lang w:eastAsia="en-US"/>
        </w:rPr>
        <w:t>2</w:t>
      </w:r>
      <w:r w:rsidRPr="0004464B">
        <w:rPr>
          <w:rFonts w:eastAsia="Calibri"/>
          <w:lang w:eastAsia="en-US"/>
        </w:rPr>
        <w:t>4:</w:t>
      </w:r>
      <w:r>
        <w:rPr>
          <w:rFonts w:eastAsia="Calibri"/>
          <w:lang w:eastAsia="en-US"/>
        </w:rPr>
        <w:t>76</w:t>
      </w:r>
      <w:r w:rsidRPr="00E67650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Pr="003D1BE6">
        <w:rPr>
          <w:lang w:eastAsia="en-US"/>
        </w:rPr>
        <w:t>в части</w:t>
      </w:r>
      <w:proofErr w:type="gramStart"/>
      <w:r w:rsidRPr="003D1BE6">
        <w:rPr>
          <w:lang w:eastAsia="en-US"/>
        </w:rPr>
        <w:t xml:space="preserve"> </w:t>
      </w:r>
      <w:r>
        <w:rPr>
          <w:lang w:eastAsia="en-US"/>
        </w:rPr>
        <w:t>:</w:t>
      </w:r>
      <w:proofErr w:type="gramEnd"/>
    </w:p>
    <w:p w:rsidR="002259C2" w:rsidRPr="00D06A8B" w:rsidRDefault="002259C2" w:rsidP="002259C2">
      <w:pPr>
        <w:ind w:firstLine="709"/>
        <w:jc w:val="both"/>
      </w:pPr>
      <w:r w:rsidRPr="00D06A8B">
        <w:t>- уменьшение минимального отступа от границы земельного участка с южной стороны с 3,0 м до 2,8 м;</w:t>
      </w:r>
    </w:p>
    <w:p w:rsidR="002259C2" w:rsidRPr="00D06A8B" w:rsidRDefault="002259C2" w:rsidP="002259C2">
      <w:pPr>
        <w:ind w:firstLine="709"/>
        <w:jc w:val="both"/>
      </w:pPr>
      <w:r w:rsidRPr="00D06A8B">
        <w:t>- уменьшение</w:t>
      </w:r>
      <w:bookmarkStart w:id="2" w:name="_GoBack"/>
      <w:bookmarkEnd w:id="2"/>
      <w:r w:rsidRPr="00D06A8B">
        <w:t xml:space="preserve"> минимального отступа от границы земельного участка с западной стороны с 3,0 м до 0,3 м;</w:t>
      </w:r>
    </w:p>
    <w:p w:rsidR="002259C2" w:rsidRPr="00D06A8B" w:rsidRDefault="002259C2" w:rsidP="002259C2">
      <w:pPr>
        <w:ind w:firstLine="709"/>
        <w:jc w:val="both"/>
      </w:pPr>
      <w:r w:rsidRPr="00D06A8B">
        <w:t>- уменьшение минимального отступа от границы земельного участка с северной стороны с 3,0 м до 0,7 м;</w:t>
      </w:r>
    </w:p>
    <w:p w:rsidR="002259C2" w:rsidRPr="00D06A8B" w:rsidRDefault="002259C2" w:rsidP="002259C2">
      <w:pPr>
        <w:ind w:firstLine="709"/>
        <w:jc w:val="both"/>
      </w:pPr>
      <w:r w:rsidRPr="00D06A8B">
        <w:t>- увеличение коэфф</w:t>
      </w:r>
      <w:r>
        <w:t>ициента застройки с 0,3 до 0,52,</w:t>
      </w:r>
    </w:p>
    <w:p w:rsidR="002259C2" w:rsidRDefault="002259C2" w:rsidP="002259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2259C2" w:rsidRDefault="002259C2" w:rsidP="002259C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2259C2" w:rsidRDefault="002259C2" w:rsidP="002259C2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D06A8B">
        <w:rPr>
          <w:rFonts w:eastAsia="Calibri"/>
          <w:kern w:val="32"/>
        </w:rPr>
        <w:t>18:28:000024:76 по адресу: Удмуртская Республика, г. Глазов, ул. Кирова, д. 118а</w:t>
      </w:r>
      <w:r>
        <w:rPr>
          <w:rFonts w:eastAsia="Calibri"/>
          <w:lang w:eastAsia="en-US"/>
        </w:rPr>
        <w:t xml:space="preserve">, </w:t>
      </w:r>
      <w:r>
        <w:rPr>
          <w:lang w:eastAsia="en-US"/>
        </w:rPr>
        <w:t>в части:</w:t>
      </w:r>
    </w:p>
    <w:p w:rsidR="002259C2" w:rsidRPr="00D06A8B" w:rsidRDefault="002259C2" w:rsidP="002259C2">
      <w:pPr>
        <w:ind w:firstLine="709"/>
        <w:jc w:val="both"/>
      </w:pPr>
      <w:r w:rsidRPr="00D06A8B">
        <w:t>- уменьшение минимального отступа от границы земельного участка с южной стороны с 3,0 м до 2,8 м;</w:t>
      </w:r>
    </w:p>
    <w:p w:rsidR="002259C2" w:rsidRPr="00D06A8B" w:rsidRDefault="002259C2" w:rsidP="002259C2">
      <w:pPr>
        <w:ind w:firstLine="709"/>
        <w:jc w:val="both"/>
      </w:pPr>
      <w:r w:rsidRPr="00D06A8B">
        <w:t>- уменьшение минимального отступа от границы земельного участка с западной стороны с 3,0 м до 0,3 м;</w:t>
      </w:r>
    </w:p>
    <w:p w:rsidR="002259C2" w:rsidRPr="00D06A8B" w:rsidRDefault="002259C2" w:rsidP="002259C2">
      <w:pPr>
        <w:ind w:firstLine="709"/>
        <w:jc w:val="both"/>
      </w:pPr>
      <w:r w:rsidRPr="00D06A8B">
        <w:t>- уменьшение минимального отступа от границы земельного участка с северной стороны с 3,0 м до 0,7 м;</w:t>
      </w:r>
    </w:p>
    <w:p w:rsidR="002259C2" w:rsidRPr="00D06A8B" w:rsidRDefault="002259C2" w:rsidP="002259C2">
      <w:pPr>
        <w:ind w:firstLine="709"/>
        <w:jc w:val="both"/>
      </w:pPr>
      <w:r w:rsidRPr="00D06A8B">
        <w:t>- увеличение коэффициента застройки с 0,3 до 0,52.</w:t>
      </w:r>
    </w:p>
    <w:p w:rsidR="002259C2" w:rsidRDefault="002259C2" w:rsidP="002259C2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259C2" w:rsidRPr="00D44EC2" w:rsidRDefault="002259C2" w:rsidP="002259C2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2259C2" w:rsidRPr="000422CE" w:rsidRDefault="002259C2" w:rsidP="009642A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sectPr w:rsidR="002259C2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B8" w:rsidRDefault="009A7AB8">
      <w:r>
        <w:separator/>
      </w:r>
    </w:p>
  </w:endnote>
  <w:endnote w:type="continuationSeparator" w:id="0">
    <w:p w:rsidR="009A7AB8" w:rsidRDefault="009A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B8" w:rsidRDefault="009A7AB8">
      <w:r>
        <w:separator/>
      </w:r>
    </w:p>
  </w:footnote>
  <w:footnote w:type="continuationSeparator" w:id="0">
    <w:p w:rsidR="009A7AB8" w:rsidRDefault="009A7A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2F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58F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A7AB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22F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58F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42A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A7AB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28AD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C7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5087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E2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233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DA8A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206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85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165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F04F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42C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967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AA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041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8C8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69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C6E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201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52892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D8E0E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EF63D9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47E330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65A42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55EEA7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BB42F5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666339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40A54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AACE4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04E67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90F0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7CA1B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E639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BC49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3823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B0CA8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3649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3662E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F5A709E" w:tentative="1">
      <w:start w:val="1"/>
      <w:numFmt w:val="lowerLetter"/>
      <w:lvlText w:val="%2."/>
      <w:lvlJc w:val="left"/>
      <w:pPr>
        <w:ind w:left="1440" w:hanging="360"/>
      </w:pPr>
    </w:lvl>
    <w:lvl w:ilvl="2" w:tplc="D2A47FBA" w:tentative="1">
      <w:start w:val="1"/>
      <w:numFmt w:val="lowerRoman"/>
      <w:lvlText w:val="%3."/>
      <w:lvlJc w:val="right"/>
      <w:pPr>
        <w:ind w:left="2160" w:hanging="180"/>
      </w:pPr>
    </w:lvl>
    <w:lvl w:ilvl="3" w:tplc="8A3A43B4" w:tentative="1">
      <w:start w:val="1"/>
      <w:numFmt w:val="decimal"/>
      <w:lvlText w:val="%4."/>
      <w:lvlJc w:val="left"/>
      <w:pPr>
        <w:ind w:left="2880" w:hanging="360"/>
      </w:pPr>
    </w:lvl>
    <w:lvl w:ilvl="4" w:tplc="C07CF6A6" w:tentative="1">
      <w:start w:val="1"/>
      <w:numFmt w:val="lowerLetter"/>
      <w:lvlText w:val="%5."/>
      <w:lvlJc w:val="left"/>
      <w:pPr>
        <w:ind w:left="3600" w:hanging="360"/>
      </w:pPr>
    </w:lvl>
    <w:lvl w:ilvl="5" w:tplc="C19AC19E" w:tentative="1">
      <w:start w:val="1"/>
      <w:numFmt w:val="lowerRoman"/>
      <w:lvlText w:val="%6."/>
      <w:lvlJc w:val="right"/>
      <w:pPr>
        <w:ind w:left="4320" w:hanging="180"/>
      </w:pPr>
    </w:lvl>
    <w:lvl w:ilvl="6" w:tplc="7E68D08A" w:tentative="1">
      <w:start w:val="1"/>
      <w:numFmt w:val="decimal"/>
      <w:lvlText w:val="%7."/>
      <w:lvlJc w:val="left"/>
      <w:pPr>
        <w:ind w:left="5040" w:hanging="360"/>
      </w:pPr>
    </w:lvl>
    <w:lvl w:ilvl="7" w:tplc="CF5A4BE0" w:tentative="1">
      <w:start w:val="1"/>
      <w:numFmt w:val="lowerLetter"/>
      <w:lvlText w:val="%8."/>
      <w:lvlJc w:val="left"/>
      <w:pPr>
        <w:ind w:left="5760" w:hanging="360"/>
      </w:pPr>
    </w:lvl>
    <w:lvl w:ilvl="8" w:tplc="4C249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1C02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8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F0E8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8AB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079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C07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EEF6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21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2406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7204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265C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447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41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445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4D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40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CC2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5211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A3CA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0BB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AD1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10CA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C25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80F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03D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A6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BEB7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9C07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8C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AE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66E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7CA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96F2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3EB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C1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606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C009C2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6282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90BA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00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CC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AAE6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84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C0E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CE5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FEACEE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08836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425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6B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C9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A4F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054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CE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CA1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98C8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E2D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48F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2A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121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23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083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EE4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067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B5E4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AB4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60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49E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0B1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7CC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C21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04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A87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A5CA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38AC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621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78D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A4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E40F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1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E17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7AB7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FBEF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AA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84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4E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2D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8AE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E2D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CB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02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35CD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6253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E8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DE6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C26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9AB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8D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65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4A9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212D1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3940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8D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C81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0AB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E5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2A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AA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7C9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886CAE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B0E5C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CD8187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9B8F29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6BE9E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0CCFE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588C7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4647A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6B436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18C4F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503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EA2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6D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EC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88C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C03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EA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7699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0F2C9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922A0D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B9A5BE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9CAC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2E6F9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50DBA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5B6AA3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436F6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3169C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4586D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627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C0E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8F7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2283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02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2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CCB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283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84E0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F0E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4E7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81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AEC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7CB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0F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54D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E69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72EA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2080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8D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470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663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05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64CD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6CC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E60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6E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22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D280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422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2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CF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16C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2F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E98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1B6DE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0DA321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482FC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B765EC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9ECD45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56CEBF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0066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EBC40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7E062C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D74683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C1EF86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D365DC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BEE33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3E4076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240BD9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A80095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0B8B28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CD223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CD407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CAC5D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1344F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4CEC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324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88E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872AD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CE8D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2A3A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D18B1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1A97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141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449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9B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70A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AD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64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05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A96E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6AA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C0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6E5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27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24C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F020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00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CA6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BFA6E1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DCA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608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E5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859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E2F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E2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29A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CF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FB4D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3E7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C0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40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86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928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0D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444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62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A263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224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0A7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EAD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E5D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EF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FA2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AA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627E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398"/>
    <w:rsid w:val="002259C2"/>
    <w:rsid w:val="003558F0"/>
    <w:rsid w:val="006827ED"/>
    <w:rsid w:val="007144CB"/>
    <w:rsid w:val="009642A4"/>
    <w:rsid w:val="009A7AB8"/>
    <w:rsid w:val="00CA5398"/>
    <w:rsid w:val="00D22FC7"/>
    <w:rsid w:val="00D3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6827ED"/>
  </w:style>
  <w:style w:type="character" w:customStyle="1" w:styleId="value1">
    <w:name w:val="value1"/>
    <w:basedOn w:val="a0"/>
    <w:rsid w:val="006827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36</cp:revision>
  <cp:lastPrinted>2019-10-14T05:46:00Z</cp:lastPrinted>
  <dcterms:created xsi:type="dcterms:W3CDTF">2016-12-16T12:43:00Z</dcterms:created>
  <dcterms:modified xsi:type="dcterms:W3CDTF">2019-10-18T11:14:00Z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