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48" w:rsidRPr="00D83648" w:rsidRDefault="00D83648" w:rsidP="00D83648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D83648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83648" w:rsidRPr="00D83648" w:rsidTr="0087781C">
        <w:trPr>
          <w:jc w:val="center"/>
        </w:trPr>
        <w:tc>
          <w:tcPr>
            <w:tcW w:w="3988" w:type="dxa"/>
            <w:vAlign w:val="center"/>
          </w:tcPr>
          <w:p w:rsidR="00D83648" w:rsidRPr="00D83648" w:rsidRDefault="00D83648" w:rsidP="00D83648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D83648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D83648" w:rsidRPr="00D83648" w:rsidRDefault="00D83648" w:rsidP="00D83648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D83648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D83648" w:rsidRPr="00D83648" w:rsidRDefault="00D83648" w:rsidP="00D83648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D83648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D83648" w:rsidRPr="00D83648" w:rsidRDefault="00D83648" w:rsidP="00D83648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D83648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D83648" w:rsidRPr="00D83648" w:rsidRDefault="00D83648" w:rsidP="00D83648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D83648" w:rsidRPr="00D83648" w:rsidRDefault="00D83648" w:rsidP="00D83648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D83648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D83648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D83648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D83648" w:rsidRPr="00D83648" w:rsidRDefault="00D83648" w:rsidP="00D83648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D83648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D83648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D83648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D83648" w:rsidRPr="00D83648" w:rsidRDefault="00D83648" w:rsidP="00D83648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D83648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D83648" w:rsidRPr="00D83648" w:rsidRDefault="00D83648" w:rsidP="00D83648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D83648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D83648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D83648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D83648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D83648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D83648" w:rsidRPr="00D83648" w:rsidRDefault="00D83648" w:rsidP="00D83648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D83648" w:rsidRPr="00D83648" w:rsidRDefault="00D83648" w:rsidP="00D83648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D83648" w:rsidRPr="00D83648" w:rsidRDefault="00D83648" w:rsidP="00D83648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D83648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D83648" w:rsidRPr="00D83648" w:rsidRDefault="00D83648" w:rsidP="00D83648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D83648" w:rsidRPr="00D83648" w:rsidRDefault="00D83648" w:rsidP="00D83648">
      <w:pPr>
        <w:ind w:right="-143"/>
        <w:rPr>
          <w:rFonts w:eastAsiaTheme="minorEastAsia"/>
          <w:color w:val="000000"/>
          <w:sz w:val="26"/>
          <w:szCs w:val="26"/>
        </w:rPr>
      </w:pPr>
      <w:r w:rsidRPr="00D83648">
        <w:rPr>
          <w:rFonts w:eastAsiaTheme="minorEastAsia"/>
          <w:color w:val="000000"/>
          <w:sz w:val="26"/>
          <w:szCs w:val="26"/>
        </w:rPr>
        <w:t>___</w:t>
      </w:r>
      <w:r w:rsidR="00EF130F">
        <w:rPr>
          <w:rFonts w:eastAsiaTheme="minorEastAsia"/>
          <w:color w:val="000000"/>
          <w:sz w:val="26"/>
          <w:szCs w:val="26"/>
        </w:rPr>
        <w:t>18.10.2019</w:t>
      </w:r>
      <w:r w:rsidRPr="00D83648">
        <w:rPr>
          <w:rFonts w:eastAsiaTheme="minorEastAsia"/>
          <w:color w:val="000000"/>
          <w:sz w:val="26"/>
          <w:szCs w:val="26"/>
        </w:rPr>
        <w:t xml:space="preserve">____                  </w:t>
      </w:r>
      <w:r w:rsidR="00EF130F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D83648">
        <w:rPr>
          <w:rFonts w:eastAsiaTheme="minorEastAsia"/>
          <w:color w:val="000000"/>
          <w:sz w:val="26"/>
          <w:szCs w:val="26"/>
        </w:rPr>
        <w:t xml:space="preserve">              </w:t>
      </w:r>
      <w:r w:rsidR="00EF130F">
        <w:rPr>
          <w:rFonts w:eastAsiaTheme="minorEastAsia"/>
          <w:color w:val="000000"/>
          <w:sz w:val="26"/>
          <w:szCs w:val="26"/>
        </w:rPr>
        <w:t xml:space="preserve">                           № _20/18</w:t>
      </w:r>
      <w:r w:rsidRPr="00D83648">
        <w:rPr>
          <w:rFonts w:eastAsiaTheme="minorEastAsia"/>
          <w:color w:val="000000"/>
          <w:sz w:val="26"/>
          <w:szCs w:val="26"/>
        </w:rPr>
        <w:t xml:space="preserve">__ </w:t>
      </w:r>
    </w:p>
    <w:p w:rsidR="00D83648" w:rsidRPr="00D83648" w:rsidRDefault="00D83648" w:rsidP="00D83648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D83648">
        <w:rPr>
          <w:rFonts w:eastAsiaTheme="minorEastAsia"/>
          <w:color w:val="000000"/>
          <w:sz w:val="26"/>
          <w:szCs w:val="26"/>
        </w:rPr>
        <w:t>г. Глазов</w:t>
      </w:r>
    </w:p>
    <w:p w:rsidR="00D83648" w:rsidRPr="00D83648" w:rsidRDefault="00D83648" w:rsidP="00D83648">
      <w:pPr>
        <w:autoSpaceDE w:val="0"/>
        <w:autoSpaceDN w:val="0"/>
        <w:adjustRightInd w:val="0"/>
        <w:ind w:right="-143"/>
        <w:rPr>
          <w:b/>
          <w:color w:val="000000"/>
          <w:sz w:val="26"/>
          <w:szCs w:val="26"/>
        </w:rPr>
      </w:pPr>
    </w:p>
    <w:p w:rsidR="00B601A4" w:rsidRPr="007C71ED" w:rsidRDefault="00941373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7C71ED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</w:t>
      </w:r>
    </w:p>
    <w:p w:rsidR="00A068E9" w:rsidRDefault="00941373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7C71ED">
        <w:rPr>
          <w:rStyle w:val="af2"/>
          <w:b/>
          <w:color w:val="auto"/>
          <w:sz w:val="26"/>
          <w:szCs w:val="26"/>
        </w:rPr>
        <w:t xml:space="preserve"> от 10 октября 2016 года №20/32 "Об утверждении перечня муниципальных услуг, предоставляемых органами местного самоуправления муниципального образования "Город Глазов" </w:t>
      </w:r>
    </w:p>
    <w:p w:rsidR="00D623C2" w:rsidRPr="007C71ED" w:rsidRDefault="00941373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C71ED">
        <w:rPr>
          <w:rStyle w:val="af2"/>
          <w:b/>
          <w:color w:val="auto"/>
          <w:sz w:val="26"/>
          <w:szCs w:val="26"/>
        </w:rPr>
        <w:t>(Перечень услуг N 1)"</w:t>
      </w:r>
    </w:p>
    <w:p w:rsidR="00AC14C7" w:rsidRPr="00760BEF" w:rsidRDefault="00CA6F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A6F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068E9" w:rsidRDefault="007F79A1" w:rsidP="00B601A4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На основании Федеральных законов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 и руководствуясь Уставом муниципального образования "Город Глазов", постановляю:</w:t>
      </w:r>
    </w:p>
    <w:p w:rsidR="007F79A1" w:rsidRPr="00A068E9" w:rsidRDefault="007F79A1" w:rsidP="00B601A4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7F79A1" w:rsidRPr="00A068E9" w:rsidRDefault="007F79A1" w:rsidP="00B601A4">
      <w:pPr>
        <w:pStyle w:val="af5"/>
        <w:numPr>
          <w:ilvl w:val="0"/>
          <w:numId w:val="42"/>
        </w:numPr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Внести </w:t>
      </w:r>
      <w:r w:rsidR="007C71ED"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изменения в Постановление Администрации города Глазова от 10 октября 2016 года №20/32 "Об утверждении перечня муниципальных услуг, предоставляемых органами местного самоуправления муниципального образования "Город Глазов" (Перечень услуг N 1)", утвердив прилагаемый</w:t>
      </w: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Перечень муниципальных услуг, предоставляемых органами местного самоуправления муниципального образования "Город Глазов" (Перечень услуг N 1) в новой редакции.</w:t>
      </w:r>
    </w:p>
    <w:p w:rsidR="007F79A1" w:rsidRPr="00A068E9" w:rsidRDefault="007F79A1" w:rsidP="00B601A4">
      <w:pPr>
        <w:pStyle w:val="af5"/>
        <w:numPr>
          <w:ilvl w:val="0"/>
          <w:numId w:val="42"/>
        </w:numPr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Настоящее постановление подлежит официальному опубликованию в средствах массовой информации;</w:t>
      </w:r>
    </w:p>
    <w:p w:rsidR="007F79A1" w:rsidRPr="00A068E9" w:rsidRDefault="007F79A1" w:rsidP="00B601A4">
      <w:pPr>
        <w:pStyle w:val="af5"/>
        <w:numPr>
          <w:ilvl w:val="0"/>
          <w:numId w:val="42"/>
        </w:numPr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Контроль за исполнением настоящего постановления возложить на руководителя Аппарата Администрации города Глазова К.А. Масленникову.</w:t>
      </w:r>
    </w:p>
    <w:p w:rsidR="007F79A1" w:rsidRDefault="007F79A1" w:rsidP="00B601A4">
      <w:pPr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7F79A1" w:rsidRPr="007F79A1" w:rsidRDefault="007F79A1" w:rsidP="007F79A1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CA6F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1283B" w:rsidRPr="007C71E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7C71ED" w:rsidRDefault="0094137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7C71ED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7C71ED" w:rsidRDefault="0094137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7C71ED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CA6F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F79A1" w:rsidRDefault="00941373" w:rsidP="00EF130F">
      <w:pPr>
        <w:spacing w:line="360" w:lineRule="auto"/>
        <w:ind w:right="566"/>
        <w:jc w:val="center"/>
        <w:outlineLvl w:val="0"/>
        <w:rPr>
          <w:rStyle w:val="af2"/>
          <w:b/>
          <w:color w:val="auto"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Pr="009131CA" w:rsidRDefault="00CA6F6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7F79A1" w:rsidRPr="007F79A1" w:rsidRDefault="007F79A1" w:rsidP="00B601A4">
      <w:pPr>
        <w:jc w:val="right"/>
        <w:rPr>
          <w:bCs/>
          <w:iCs/>
          <w:kern w:val="32"/>
        </w:rPr>
      </w:pPr>
      <w:r w:rsidRPr="007F79A1">
        <w:rPr>
          <w:bCs/>
          <w:iCs/>
          <w:kern w:val="32"/>
        </w:rPr>
        <w:t>Утвержден</w:t>
      </w:r>
    </w:p>
    <w:p w:rsidR="007F79A1" w:rsidRPr="007F79A1" w:rsidRDefault="007F79A1" w:rsidP="00B601A4">
      <w:pPr>
        <w:jc w:val="right"/>
        <w:rPr>
          <w:bCs/>
          <w:iCs/>
          <w:kern w:val="32"/>
        </w:rPr>
      </w:pPr>
      <w:r w:rsidRPr="007F79A1">
        <w:rPr>
          <w:bCs/>
          <w:iCs/>
          <w:kern w:val="32"/>
        </w:rPr>
        <w:t>постановлением</w:t>
      </w:r>
    </w:p>
    <w:p w:rsidR="007F79A1" w:rsidRPr="007F79A1" w:rsidRDefault="007F79A1" w:rsidP="00B601A4">
      <w:pPr>
        <w:jc w:val="right"/>
        <w:rPr>
          <w:bCs/>
          <w:iCs/>
          <w:kern w:val="32"/>
        </w:rPr>
      </w:pPr>
      <w:r w:rsidRPr="007F79A1">
        <w:rPr>
          <w:bCs/>
          <w:iCs/>
          <w:kern w:val="32"/>
        </w:rPr>
        <w:t>Администрации города Глазова</w:t>
      </w:r>
    </w:p>
    <w:p w:rsidR="007F79A1" w:rsidRPr="00B601A4" w:rsidRDefault="007F79A1" w:rsidP="00B601A4">
      <w:pPr>
        <w:jc w:val="right"/>
        <w:rPr>
          <w:bCs/>
          <w:iCs/>
          <w:kern w:val="32"/>
        </w:rPr>
      </w:pPr>
      <w:r w:rsidRPr="007F79A1">
        <w:rPr>
          <w:bCs/>
          <w:iCs/>
          <w:kern w:val="32"/>
        </w:rPr>
        <w:t xml:space="preserve">от </w:t>
      </w:r>
      <w:r w:rsidR="00EF130F">
        <w:rPr>
          <w:bCs/>
          <w:iCs/>
          <w:kern w:val="32"/>
        </w:rPr>
        <w:t xml:space="preserve"> 18.10.2019</w:t>
      </w:r>
      <w:r w:rsidRPr="007F79A1">
        <w:rPr>
          <w:bCs/>
          <w:iCs/>
          <w:kern w:val="32"/>
        </w:rPr>
        <w:t xml:space="preserve"> г. N </w:t>
      </w:r>
      <w:r w:rsidR="00EF130F">
        <w:rPr>
          <w:bCs/>
          <w:iCs/>
          <w:kern w:val="32"/>
        </w:rPr>
        <w:t>20/18</w:t>
      </w:r>
    </w:p>
    <w:p w:rsidR="007F79A1" w:rsidRPr="007F79A1" w:rsidRDefault="007F79A1" w:rsidP="007F79A1">
      <w:pPr>
        <w:ind w:right="566"/>
        <w:jc w:val="center"/>
        <w:rPr>
          <w:bCs/>
          <w:iCs/>
          <w:kern w:val="32"/>
        </w:rPr>
      </w:pPr>
    </w:p>
    <w:p w:rsidR="007F79A1" w:rsidRPr="00B601A4" w:rsidRDefault="007F79A1" w:rsidP="007F79A1">
      <w:pPr>
        <w:ind w:right="566"/>
        <w:jc w:val="center"/>
        <w:rPr>
          <w:b/>
          <w:bCs/>
          <w:iCs/>
          <w:kern w:val="32"/>
        </w:rPr>
      </w:pPr>
      <w:bookmarkStart w:id="0" w:name="P32"/>
      <w:bookmarkEnd w:id="0"/>
      <w:r w:rsidRPr="00B601A4">
        <w:rPr>
          <w:b/>
          <w:bCs/>
          <w:iCs/>
          <w:kern w:val="32"/>
        </w:rPr>
        <w:t>ПЕРЕЧЕНЬ</w:t>
      </w:r>
    </w:p>
    <w:p w:rsidR="007F79A1" w:rsidRPr="00B601A4" w:rsidRDefault="007F79A1" w:rsidP="007F79A1">
      <w:pPr>
        <w:ind w:right="566"/>
        <w:jc w:val="center"/>
        <w:rPr>
          <w:b/>
          <w:bCs/>
          <w:iCs/>
          <w:kern w:val="32"/>
        </w:rPr>
      </w:pPr>
      <w:r w:rsidRPr="00B601A4">
        <w:rPr>
          <w:b/>
          <w:bCs/>
          <w:iCs/>
          <w:kern w:val="32"/>
        </w:rPr>
        <w:t>МУНИЦИПАЛЬНЫХ УСЛУГ, ПРЕДОСТАВЛЯЕМЫХ</w:t>
      </w:r>
    </w:p>
    <w:p w:rsidR="007F79A1" w:rsidRPr="00B601A4" w:rsidRDefault="007F79A1" w:rsidP="007F79A1">
      <w:pPr>
        <w:ind w:right="566"/>
        <w:jc w:val="center"/>
        <w:rPr>
          <w:b/>
          <w:bCs/>
          <w:iCs/>
          <w:kern w:val="32"/>
        </w:rPr>
      </w:pPr>
      <w:r w:rsidRPr="00B601A4">
        <w:rPr>
          <w:b/>
          <w:bCs/>
          <w:iCs/>
          <w:kern w:val="32"/>
        </w:rPr>
        <w:t>ОРГАНАМИ МЕСТНОГО САМОУПРАВЛЕНИЯ "ГОРОД ГЛАЗОВА</w:t>
      </w:r>
    </w:p>
    <w:p w:rsidR="007F79A1" w:rsidRPr="00B601A4" w:rsidRDefault="007F79A1" w:rsidP="007F79A1">
      <w:pPr>
        <w:ind w:right="566"/>
        <w:jc w:val="center"/>
        <w:rPr>
          <w:b/>
          <w:bCs/>
          <w:iCs/>
          <w:kern w:val="32"/>
        </w:rPr>
      </w:pPr>
      <w:r w:rsidRPr="00B601A4">
        <w:rPr>
          <w:b/>
          <w:bCs/>
          <w:iCs/>
          <w:kern w:val="32"/>
        </w:rPr>
        <w:t>(ПЕРЕЧЕНЬ N 1)</w:t>
      </w:r>
    </w:p>
    <w:p w:rsidR="007F79A1" w:rsidRPr="007F79A1" w:rsidRDefault="007F79A1" w:rsidP="007F79A1">
      <w:pPr>
        <w:ind w:right="566"/>
        <w:jc w:val="center"/>
        <w:rPr>
          <w:bCs/>
          <w:iCs/>
          <w:kern w:val="32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821"/>
        <w:gridCol w:w="3005"/>
        <w:gridCol w:w="2268"/>
        <w:gridCol w:w="3404"/>
      </w:tblGrid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Номер муниципальной услуги</w:t>
            </w:r>
          </w:p>
        </w:tc>
        <w:tc>
          <w:tcPr>
            <w:tcW w:w="3005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Наименование муниципальной услуги</w:t>
            </w:r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Наименование органа Администрации, предоставляющего муниципальную услугу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Перечень нормативных правовых актов</w:t>
            </w:r>
            <w:r w:rsidR="000951C0">
              <w:rPr>
                <w:bCs/>
                <w:iCs/>
                <w:kern w:val="32"/>
              </w:rPr>
              <w:t>,</w:t>
            </w:r>
            <w:r w:rsidRPr="007F79A1">
              <w:rPr>
                <w:bCs/>
                <w:iCs/>
                <w:kern w:val="32"/>
              </w:rPr>
              <w:t xml:space="preserve"> в соответствии с которыми предоставляется муниципальная услуга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8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дошкольного образования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Приказ Министерства образования и науки РФ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9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Предоставление частичного возмещения (компенсации) стоимости путевки для детей в загородные детские оздоровительные лагеря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образования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Удмуртской Республики от 28.12.2009 N 382 "Об организации и обеспечении оздоровления и отдыха детей в Удмуртской Республике"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10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Выдача несовершеннолетним лицам, достигшим 16 лет, разрешения на вступление в брак до достижения брачного возраста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по делам опеки, попечительства, семьи и несовершеннолетних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ч. 2 ст. 13 Семейного кодекса РФ от 29.12.1995 N 223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11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 xml:space="preserve"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</w:t>
              </w:r>
              <w:r w:rsidR="00E00AE6" w:rsidRPr="007F79A1">
                <w:rPr>
                  <w:rStyle w:val="a8"/>
                  <w:bCs/>
                  <w:iCs/>
                  <w:kern w:val="32"/>
                </w:rPr>
                <w:lastRenderedPageBreak/>
                <w:t>методических документов по вопросам делопроизводства и архивного дела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Архивное управление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Федеральный закон от 22.10.2004 N 125-ФЗ "Об архивном деле в Российской Федерации",</w:t>
            </w:r>
          </w:p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Приказ Министерства культуры РФ от 18.01.2007 N 19 "Об утверждении Правил организации хранения, комплектования, учета и использования документов Архивного фонда РФ и других архивных документов в </w:t>
            </w:r>
            <w:r w:rsidRPr="007F79A1">
              <w:rPr>
                <w:bCs/>
                <w:iCs/>
                <w:kern w:val="32"/>
              </w:rPr>
              <w:lastRenderedPageBreak/>
              <w:t>государственных и муниципальных архивах, музеях и библиотеках, организациях Российской Академии наук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5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12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Предоставление гражданам и организациям архивной информации и копий архивных документов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Архивное управление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Федеральный закон от 22.10.2004 N 125-ФЗ "Об архивном деле в Российской Федерации",</w:t>
            </w:r>
          </w:p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Приказ Министерства культуры РФ от 18.01.2007 N 19 "Об утверждении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6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13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Обеспечение доступа к архивным документам (копиям) и справочно-поисковым средствам к ним в читальном зале муниципального архива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Архивное управление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Федеральный закон от 22.10.2004 N 125-ФЗ "Об архивном деле в Российской Федерации",</w:t>
            </w:r>
          </w:p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Приказ Министерства культуры РФ от 18.01.2007 N 19 "Об утверждении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7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14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39.34 Земельного кодекса РФ от 25.10.2001 N 136-ФЗ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8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15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 xml:space="preserve">Бесплатное предоставление земельных участков гражданам в соответствии с Законом Удмуртской </w:t>
              </w:r>
              <w:r w:rsidR="00E00AE6" w:rsidRPr="007F79A1">
                <w:rPr>
                  <w:rStyle w:val="a8"/>
                  <w:bCs/>
                  <w:iCs/>
                  <w:kern w:val="32"/>
                </w:rPr>
                <w:lastRenderedPageBreak/>
                <w:t>Республики от 16 декабря 2002 года N 68-РЗ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Управление имущественных отношений Администрации </w:t>
            </w:r>
            <w:r w:rsidRPr="007F79A1">
              <w:rPr>
                <w:bCs/>
                <w:iCs/>
                <w:kern w:val="32"/>
              </w:rPr>
              <w:lastRenderedPageBreak/>
              <w:t>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Закон Удмуртской Республики от 16 декабря 2002 года N 68-РЗ"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9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16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Предоставление земельных участков, находящихся в неразграниченной государственной собственности или в муниципальной собственности, в аренду без проведения торгов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39.14, 39.17 Земельного кодекса РФ от 25.10.2001 N 136-ФЗ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10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17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39.14, 39.17 Земельного кодекса РФ от 25.10.2001 N 136-ФЗ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11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18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Предоставление земельного участка, находящегося в неразграниченной государственной собственности или в муниципальной собственности, в безвозмездное пользование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39.10 Земельного кодекса РФ от 25.10.2001 N 136-ФЗ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12</w:t>
            </w:r>
          </w:p>
        </w:tc>
        <w:tc>
          <w:tcPr>
            <w:tcW w:w="3005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Предоставление земельных участков, находящихся в неразграниченной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39.18 Земельного кодекса РФ от 25.10.2001 N 136-ФЗ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13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19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 xml:space="preserve">Заключение соглашения о перераспределении земель и (или) земельных участков, находящихся в неразграниченной государственной </w:t>
              </w:r>
              <w:r w:rsidR="00E00AE6" w:rsidRPr="007F79A1">
                <w:rPr>
                  <w:rStyle w:val="a8"/>
                  <w:bCs/>
                  <w:iCs/>
                  <w:kern w:val="32"/>
                </w:rPr>
                <w:lastRenderedPageBreak/>
                <w:t>собственности или в муниципальной собственности, и земельных участков, находящихся в частной собственности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Управление имущественных отношений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 29 Земельного кодекса РФ от 25.10.2001 N 136-ФЗ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14</w:t>
            </w:r>
          </w:p>
        </w:tc>
        <w:tc>
          <w:tcPr>
            <w:tcW w:w="3005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Предварительное согласование предоставления земельного участка, находящегося в неразграниченной государственной собственности или в муниципальной собственности</w:t>
            </w:r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39.14, 39.15 Земельного кодекса РФ от 25.10.2001 N 136-ФЗ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15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20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39.9 Земельного кодекса РФ от 25.10.2001 N 136-ФЗ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16</w:t>
            </w:r>
          </w:p>
        </w:tc>
        <w:tc>
          <w:tcPr>
            <w:tcW w:w="3005" w:type="dxa"/>
          </w:tcPr>
          <w:p w:rsidR="00E00AE6" w:rsidRPr="007F79A1" w:rsidRDefault="007C71ED" w:rsidP="00A068E9">
            <w:pPr>
              <w:jc w:val="center"/>
              <w:rPr>
                <w:bCs/>
                <w:iCs/>
                <w:kern w:val="32"/>
              </w:rPr>
            </w:pPr>
            <w:r w:rsidRPr="007C71ED">
              <w:rPr>
                <w:bCs/>
                <w:iCs/>
                <w:kern w:val="32"/>
              </w:rPr>
              <w:t>Утверждение схемы расположения земельного участка или земельных участков  на кадастровом плане территории</w:t>
            </w:r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11.10 Земельного кодекса РФ от 25.10.2001 N 136-ФЗ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17</w:t>
            </w:r>
          </w:p>
        </w:tc>
        <w:tc>
          <w:tcPr>
            <w:tcW w:w="3005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Заключение соглашения об установлении сервитута в отношении земельного участка, находящегося в неразграниченной государственной собственности или в муниципальной собственности</w:t>
            </w:r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39.26 Земельного кодекса РФ от 25.10.2001 N 136-ФЗ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18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21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Выдача копий архивных документов, подтверждающих право на владение землей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Земельный кодекс РФ от 25.10.2001 N 136-ФЗ Федеральный закон от 22.10.2004 N 125-ФЗ "Об архивном деле"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19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22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45 Земельного кодекса РФ от 25.10.2001 N 136-ФЗ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20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23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45 Земельного кодекса РФ от 25.10.2001 N 136-ФЗ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21</w:t>
            </w:r>
          </w:p>
        </w:tc>
        <w:tc>
          <w:tcPr>
            <w:tcW w:w="3005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Выдача разрешения на размещение объектов на землях или земельных участках, находящихся в государственной или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Земельный кодекс РФ от 25.10.2001 N 136-ФЗ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22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24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Предоставление информации об объектах недвижимого имущества, находящихся в муниципальной собственности, которые могут быть переданы в аренду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51 Федерального закона от 06.10.2003 N 131-ФЗ "Об общих принципах организации местного самоуправления в Российской Федерации"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23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25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Предоставление информации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51 Федерального закона от 06.10.2003 N 131-ФЗ "Об общих принципах организации местного самоуправления в Российской Федерации"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24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26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Глава 4 Жилищного кодекса Российской Федерации от 29.12.2004 N 188-ФЗ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25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27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 xml:space="preserve">Предоставление сведений из автоматизированной информационной системы </w:t>
              </w:r>
              <w:r w:rsidR="00E00AE6" w:rsidRPr="007F79A1">
                <w:rPr>
                  <w:rStyle w:val="a8"/>
                  <w:bCs/>
                  <w:iCs/>
                  <w:kern w:val="32"/>
                </w:rPr>
                <w:lastRenderedPageBreak/>
                <w:t>обеспечения градостроительной деятельности города Глазова, в том числе за плату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Управление архитектуры и градостроительства </w:t>
            </w:r>
            <w:r w:rsidRPr="007F79A1">
              <w:rPr>
                <w:bCs/>
                <w:iCs/>
                <w:kern w:val="32"/>
              </w:rPr>
              <w:lastRenderedPageBreak/>
              <w:t>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ст. 57 Градостроительного кодекса Российской Федерации от 29.12.2004 N 190-ФЗ,</w:t>
            </w:r>
          </w:p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гл. 5 Положения об автоматизированной информационной системе обеспечения градостроительной деятельности города Глазова, утвержденного Постановлением Администрации г. Глазова от 26.09.2011 N 23/165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26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28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23 Жилищного кодекса Российской Федерации от 29.12.2004 N 188-ФЗ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27</w:t>
            </w:r>
          </w:p>
        </w:tc>
        <w:tc>
          <w:tcPr>
            <w:tcW w:w="3005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Предоставление разрешения на строительство</w:t>
            </w:r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26 ч. 1 ст.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5 ч. 3 ст. 8, ст. 51 Градостроительного Кодекса Российской Федерации от 29.12.2004 N 190-ФЗ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28</w:t>
            </w:r>
          </w:p>
        </w:tc>
        <w:tc>
          <w:tcPr>
            <w:tcW w:w="3005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Предоставление разрешения на ввод объекта в эксплуатацию</w:t>
            </w:r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26 ч. 1 ст.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5 ч. 3 ст. 8, ст. 55 Градостроительного Кодекса Российской Федерации от 29.12.2004 N 190-ФЗ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</w:t>
            </w:r>
            <w:r>
              <w:rPr>
                <w:bCs/>
                <w:iCs/>
                <w:kern w:val="32"/>
              </w:rPr>
              <w:t>9</w:t>
            </w:r>
          </w:p>
        </w:tc>
        <w:tc>
          <w:tcPr>
            <w:tcW w:w="3005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Присвоение объекту адресации адреса, изменение и аннулирование такого адреса, подтверждение адреса существующего объекта</w:t>
            </w:r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27 ч. 1 ст.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36 ч. 1 ст. 34 Устава муниципального образования "Город Глазов", утвержденного решением Городской Думы г. Глазова от 30.06.2005 N 461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30</w:t>
            </w:r>
          </w:p>
        </w:tc>
        <w:tc>
          <w:tcPr>
            <w:tcW w:w="3005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Предоставление </w:t>
            </w:r>
            <w:r w:rsidRPr="007F79A1">
              <w:rPr>
                <w:bCs/>
                <w:iCs/>
                <w:kern w:val="32"/>
              </w:rPr>
              <w:lastRenderedPageBreak/>
              <w:t xml:space="preserve">порубочного билета и </w:t>
            </w:r>
            <w:r w:rsidR="00FB5EEA">
              <w:rPr>
                <w:bCs/>
                <w:iCs/>
                <w:kern w:val="32"/>
              </w:rPr>
              <w:t>(</w:t>
            </w:r>
            <w:r w:rsidRPr="007F79A1">
              <w:rPr>
                <w:bCs/>
                <w:iCs/>
                <w:kern w:val="32"/>
              </w:rPr>
              <w:t>или) разрешения на пересадку деревьев и кустарников</w:t>
            </w:r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Управление </w:t>
            </w:r>
            <w:r w:rsidRPr="007F79A1">
              <w:rPr>
                <w:bCs/>
                <w:iCs/>
                <w:kern w:val="32"/>
              </w:rPr>
              <w:lastRenderedPageBreak/>
              <w:t>архитектуры и градостроительства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п. 25 ч. 1 ст. 16 Федерального </w:t>
            </w:r>
            <w:r w:rsidRPr="007F79A1">
              <w:rPr>
                <w:bCs/>
                <w:iCs/>
                <w:kern w:val="32"/>
              </w:rPr>
              <w:lastRenderedPageBreak/>
              <w:t>закона от 06.10.2003 N 131-ФЗ "Об общих принципах организации местного самоуправления в Российской Федерации";</w:t>
            </w:r>
          </w:p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РФ от 30.04.2014 N 403 "Об исчерпывающем перечне процедур в сфере жилищного строительства"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31</w:t>
            </w:r>
          </w:p>
        </w:tc>
        <w:tc>
          <w:tcPr>
            <w:tcW w:w="3005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Предоставление градостроительного плана земельного участка</w:t>
            </w:r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404" w:type="dxa"/>
          </w:tcPr>
          <w:p w:rsidR="00E00AE6" w:rsidRPr="00465FB6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465FB6">
              <w:rPr>
                <w:bCs/>
                <w:iCs/>
                <w:kern w:val="32"/>
              </w:rPr>
              <w:t xml:space="preserve">ст. </w:t>
            </w:r>
            <w:r w:rsidR="00465FB6" w:rsidRPr="00465FB6">
              <w:rPr>
                <w:bCs/>
                <w:iCs/>
                <w:kern w:val="32"/>
              </w:rPr>
              <w:t>57.3</w:t>
            </w:r>
            <w:r w:rsidRPr="00465FB6">
              <w:rPr>
                <w:bCs/>
                <w:iCs/>
                <w:kern w:val="32"/>
              </w:rPr>
              <w:t xml:space="preserve"> Градостроительного Кодекса Российской Федерации от 29.12.2004 N 190-ФЗ;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32</w:t>
            </w:r>
          </w:p>
        </w:tc>
        <w:tc>
          <w:tcPr>
            <w:tcW w:w="3005" w:type="dxa"/>
          </w:tcPr>
          <w:p w:rsidR="00E00AE6" w:rsidRPr="007F79A1" w:rsidRDefault="00465FB6" w:rsidP="00A068E9">
            <w:pPr>
              <w:jc w:val="center"/>
              <w:rPr>
                <w:bCs/>
                <w:iCs/>
                <w:kern w:val="32"/>
              </w:rPr>
            </w:pPr>
            <w:r w:rsidRPr="00465FB6">
              <w:t>Выдача разрешений на установку и эксплуатацию рекламных конструкций на территории муниципального образования, аннулирование таких разрешений</w:t>
            </w:r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п/п. 26.1 ч. 1 ст.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19 Федерального закона от 13.03.2006 N 38-Ф3 "О рекламе"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33</w:t>
            </w:r>
          </w:p>
        </w:tc>
        <w:tc>
          <w:tcPr>
            <w:tcW w:w="3005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Предоставление разрешения на осуществление земляных работ</w:t>
            </w:r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РФ от 30.04.2014 N 403 "Об исчерпывающем перечне процедур в сфере жилищного строительства"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34</w:t>
            </w:r>
          </w:p>
        </w:tc>
        <w:tc>
          <w:tcPr>
            <w:tcW w:w="3005" w:type="dxa"/>
          </w:tcPr>
          <w:p w:rsidR="00E00AE6" w:rsidRPr="007F79A1" w:rsidRDefault="00465FB6" w:rsidP="00FB5EEA">
            <w:pPr>
              <w:jc w:val="center"/>
              <w:rPr>
                <w:bCs/>
                <w:iCs/>
                <w:kern w:val="32"/>
              </w:rPr>
            </w:pPr>
            <w:r w:rsidRPr="00465FB6"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 Градостроительного кодекса Российской Федерации от 29.12.2004 N 190-ФЗ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35</w:t>
            </w:r>
          </w:p>
        </w:tc>
        <w:tc>
          <w:tcPr>
            <w:tcW w:w="3005" w:type="dxa"/>
          </w:tcPr>
          <w:p w:rsidR="00E00AE6" w:rsidRPr="007F79A1" w:rsidRDefault="00465FB6" w:rsidP="00A068E9">
            <w:pPr>
              <w:jc w:val="center"/>
              <w:rPr>
                <w:bCs/>
                <w:iCs/>
                <w:kern w:val="32"/>
              </w:rPr>
            </w:pPr>
            <w:r w:rsidRPr="00465FB6">
              <w:rPr>
                <w:bCs/>
                <w:iCs/>
                <w:kern w:val="32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40 Градостроительного кодекса Российской Федерации от 29.12.2004 N 190-ФЗ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36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29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Предоставление решения о согласовании архитектурно-градостроительного облика объекта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РФ от 30.04.2014 N 403 "Об исчерпывающем перечне процедур в сфере жилищного строительства"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bookmarkStart w:id="1" w:name="_GoBack" w:colFirst="3" w:colLast="3"/>
            <w:r w:rsidRPr="007F79A1">
              <w:rPr>
                <w:bCs/>
                <w:iCs/>
                <w:kern w:val="32"/>
              </w:rPr>
              <w:t>37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30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Согласование эскизов вывесок на территории города Глазова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404" w:type="dxa"/>
          </w:tcPr>
          <w:p w:rsidR="00E00AE6" w:rsidRPr="00465FB6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465FB6">
              <w:rPr>
                <w:bCs/>
                <w:iCs/>
                <w:kern w:val="32"/>
              </w:rPr>
              <w:t>Решение Глазовской городской Думы от</w:t>
            </w:r>
            <w:r w:rsidR="00465FB6" w:rsidRPr="00465FB6">
              <w:t xml:space="preserve"> </w:t>
            </w:r>
            <w:r w:rsidR="00465FB6" w:rsidRPr="00465FB6">
              <w:rPr>
                <w:bCs/>
                <w:iCs/>
                <w:kern w:val="32"/>
              </w:rPr>
              <w:t>25.10.2017 № 292</w:t>
            </w:r>
            <w:r w:rsidRPr="00465FB6">
              <w:rPr>
                <w:bCs/>
                <w:iCs/>
                <w:kern w:val="32"/>
              </w:rPr>
              <w:t xml:space="preserve"> "Об утверждении Правил благоустройства муниципального образования "Город Глазов",</w:t>
            </w:r>
          </w:p>
          <w:p w:rsidR="00E00AE6" w:rsidRPr="00465FB6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465FB6">
              <w:rPr>
                <w:bCs/>
                <w:iCs/>
                <w:kern w:val="32"/>
              </w:rPr>
              <w:t xml:space="preserve">Постановление Правительства </w:t>
            </w:r>
            <w:r w:rsidRPr="00465FB6">
              <w:rPr>
                <w:bCs/>
                <w:iCs/>
                <w:kern w:val="32"/>
              </w:rPr>
              <w:lastRenderedPageBreak/>
              <w:t>РФ от 30.04.2014 N 403 "Об исчерпывающем перечне процедур в сфере жилищного строительства"</w:t>
            </w:r>
          </w:p>
        </w:tc>
      </w:tr>
      <w:bookmarkEnd w:id="1"/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39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31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Выдача разрешений на право организации розничных рынков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Федеральный закон от 30.12.2006 N 271-ФЗ "О розничных рынках и о внесении изменений в трудовой кодекс Российской Федерации"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40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32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Прием и рассмотрение уведомлений об организации и проведении ярмарки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10 Федерального закона от 28.12.2009 N 381-ФЗ "Об основах государственного регулирования торговой деятельности в Российской Федерации"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41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33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Заключение с гражданами договоров социального найма жилых помещений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Глава 8 Жилищного кодекса РФ, утвержденный федеральным законом от 29.12.2004 N 188-ФЗ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42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34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14,52,54 Жилищного кодекса РФ, утвержденный федеральным законом от 29.12.2004 N 188-ФЗ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43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35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Прием заявлений, документов, а также постановка граждан на учет в качестве нуждающихся в жилых помещениях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51,52,54 Жилищного кодекса РФ, утвержденный федеральным законом от 29.12.2004 N 188-ФЗ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44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36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Прием заявлений, документов, а также постановка на учет граждан для предоставления жилищных займов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Удмуртской Республики от 09.04.2007 N 52 "О жилищных займах гражданам за счет бюджета Удмуртской Республики"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45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37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 xml:space="preserve">Принятие решений о признании (непризнании) граждан малоимущими для </w:t>
              </w:r>
              <w:r w:rsidR="00E00AE6" w:rsidRPr="007F79A1">
                <w:rPr>
                  <w:rStyle w:val="a8"/>
                  <w:bCs/>
                  <w:iCs/>
                  <w:kern w:val="32"/>
                </w:rPr>
                <w:lastRenderedPageBreak/>
                <w:t>принятия их на учет в качестве нуждающихся в жилых помещениях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Управление муниципального жилья </w:t>
            </w:r>
            <w:r w:rsidRPr="007F79A1">
              <w:rPr>
                <w:bCs/>
                <w:iCs/>
                <w:kern w:val="32"/>
              </w:rPr>
              <w:lastRenderedPageBreak/>
              <w:t>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ст. 14, п. 2 ст. 49.51.52 Жилищного кодекса РФ</w:t>
            </w:r>
            <w:proofErr w:type="gramStart"/>
            <w:r w:rsidRPr="007F79A1">
              <w:rPr>
                <w:bCs/>
                <w:iCs/>
                <w:kern w:val="32"/>
              </w:rPr>
              <w:t>.</w:t>
            </w:r>
            <w:proofErr w:type="gramEnd"/>
            <w:r w:rsidRPr="007F79A1">
              <w:rPr>
                <w:bCs/>
                <w:iCs/>
                <w:kern w:val="32"/>
              </w:rPr>
              <w:t xml:space="preserve"> </w:t>
            </w:r>
            <w:proofErr w:type="gramStart"/>
            <w:r w:rsidRPr="007F79A1">
              <w:rPr>
                <w:bCs/>
                <w:iCs/>
                <w:kern w:val="32"/>
              </w:rPr>
              <w:t>у</w:t>
            </w:r>
            <w:proofErr w:type="gramEnd"/>
            <w:r w:rsidRPr="007F79A1">
              <w:rPr>
                <w:bCs/>
                <w:iCs/>
                <w:kern w:val="32"/>
              </w:rPr>
              <w:t xml:space="preserve">твержденный федеральным </w:t>
            </w:r>
            <w:r w:rsidRPr="007F79A1">
              <w:rPr>
                <w:bCs/>
                <w:iCs/>
                <w:kern w:val="32"/>
              </w:rPr>
              <w:lastRenderedPageBreak/>
              <w:t>законом от 29.12.2004 N 188-ФЗ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46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38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Заключение с гражданами договоров найма специализированных жилых помещений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Положение "О порядке предоставления служебных жилых помещений муниципального специализированного жилищного фонда", утвержденное решением</w:t>
            </w:r>
            <w:r w:rsidR="005852F0">
              <w:rPr>
                <w:bCs/>
                <w:iCs/>
                <w:kern w:val="32"/>
              </w:rPr>
              <w:t xml:space="preserve"> Городской Думы города Глазова </w:t>
            </w:r>
            <w:r w:rsidRPr="007F79A1">
              <w:rPr>
                <w:bCs/>
                <w:iCs/>
                <w:kern w:val="32"/>
              </w:rPr>
              <w:t xml:space="preserve"> от 29.07.2005 N 474;</w:t>
            </w:r>
          </w:p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РФ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</w:t>
            </w:r>
          </w:p>
        </w:tc>
      </w:tr>
      <w:tr w:rsidR="00E00AE6" w:rsidRPr="007F79A1" w:rsidTr="00A068E9">
        <w:tblPrEx>
          <w:tblBorders>
            <w:insideH w:val="nil"/>
          </w:tblBorders>
        </w:tblPrEx>
        <w:tc>
          <w:tcPr>
            <w:tcW w:w="821" w:type="dxa"/>
            <w:tcBorders>
              <w:bottom w:val="nil"/>
            </w:tcBorders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47</w:t>
            </w:r>
          </w:p>
        </w:tc>
        <w:tc>
          <w:tcPr>
            <w:tcW w:w="3005" w:type="dxa"/>
            <w:tcBorders>
              <w:bottom w:val="nil"/>
            </w:tcBorders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Прием заявлений, документов для участия в основном мероприятии Выполнение государственных обязательств по обеспечению жильем категорий граждан,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404" w:type="dxa"/>
            <w:tcBorders>
              <w:bottom w:val="nil"/>
            </w:tcBorders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Российской Федерации от 17.12.2010 года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48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39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>Предоставление информации о порядке предоставления жилищно-коммунальных услуг населению</w:t>
              </w:r>
            </w:hyperlink>
          </w:p>
        </w:tc>
        <w:tc>
          <w:tcPr>
            <w:tcW w:w="2268" w:type="dxa"/>
          </w:tcPr>
          <w:p w:rsidR="00E00AE6" w:rsidRPr="007F79A1" w:rsidRDefault="00B75D8C" w:rsidP="00A068E9">
            <w:pPr>
              <w:jc w:val="center"/>
              <w:rPr>
                <w:bCs/>
                <w:iCs/>
                <w:kern w:val="32"/>
              </w:rPr>
            </w:pPr>
            <w:r w:rsidRPr="00B75D8C">
              <w:rPr>
                <w:bCs/>
                <w:iCs/>
                <w:kern w:val="32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Жилищный кодекс РФ, Федеральный закон от 06.10.2003 N 131-ФЗ "Об общих принципах организации местного самоуправления в Российской Федерации"</w:t>
            </w:r>
          </w:p>
        </w:tc>
      </w:tr>
      <w:tr w:rsidR="00E00AE6" w:rsidRPr="007F79A1" w:rsidTr="00A068E9">
        <w:tc>
          <w:tcPr>
            <w:tcW w:w="821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49</w:t>
            </w:r>
          </w:p>
        </w:tc>
        <w:tc>
          <w:tcPr>
            <w:tcW w:w="3005" w:type="dxa"/>
          </w:tcPr>
          <w:p w:rsidR="00E00AE6" w:rsidRPr="007F79A1" w:rsidRDefault="00552A03" w:rsidP="00A068E9">
            <w:pPr>
              <w:jc w:val="center"/>
              <w:rPr>
                <w:bCs/>
                <w:iCs/>
                <w:kern w:val="32"/>
              </w:rPr>
            </w:pPr>
            <w:hyperlink r:id="rId40" w:history="1">
              <w:r w:rsidR="00E00AE6" w:rsidRPr="007F79A1">
                <w:rPr>
                  <w:rStyle w:val="a8"/>
                  <w:bCs/>
                  <w:iCs/>
                  <w:kern w:val="32"/>
                </w:rPr>
        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</w:t>
              </w:r>
              <w:r w:rsidR="00E00AE6" w:rsidRPr="007F79A1">
                <w:rPr>
                  <w:rStyle w:val="a8"/>
                  <w:bCs/>
                  <w:iCs/>
                  <w:kern w:val="32"/>
                </w:rPr>
                <w:lastRenderedPageBreak/>
                <w:t>крупногабаритных грузов</w:t>
              </w:r>
            </w:hyperlink>
          </w:p>
        </w:tc>
        <w:tc>
          <w:tcPr>
            <w:tcW w:w="2268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Управление жилищно-коммунального хозяйства Администрации города Глазова</w:t>
            </w:r>
          </w:p>
        </w:tc>
        <w:tc>
          <w:tcPr>
            <w:tcW w:w="3404" w:type="dxa"/>
          </w:tcPr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пункт 5 ч. 1 ст. 16 Федерального закона от 06.10.2003 N 131-ФЗ "Об общих принципах организации местного самоуправления в Российской Федерации",</w:t>
            </w:r>
          </w:p>
          <w:p w:rsidR="00E00AE6" w:rsidRPr="007F79A1" w:rsidRDefault="00E00AE6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Федеральный закон от 08.11.2007 N 257-ФЗ" Об </w:t>
            </w:r>
            <w:r w:rsidRPr="007F79A1">
              <w:rPr>
                <w:bCs/>
                <w:iCs/>
                <w:kern w:val="32"/>
              </w:rPr>
              <w:lastRenderedPageBreak/>
              <w:t>автомобильных дорогах и о дорожной деятельности в РФ и о внесении изменений в отдельные законодательные акты в РФ", "Порядок выдачи специального разрешения на движение по автомобильным дорогам транспортного средства, осуществляющего перевозку опасных грузов", утвержденный Минтрансом России от 04.07.2011 N 179</w:t>
            </w:r>
          </w:p>
        </w:tc>
      </w:tr>
      <w:tr w:rsidR="00B75D8C" w:rsidRPr="007F79A1" w:rsidTr="00A068E9">
        <w:tc>
          <w:tcPr>
            <w:tcW w:w="821" w:type="dxa"/>
          </w:tcPr>
          <w:p w:rsidR="00B75D8C" w:rsidRPr="00B75D8C" w:rsidRDefault="00B75D8C" w:rsidP="00A068E9">
            <w:pPr>
              <w:jc w:val="center"/>
              <w:rPr>
                <w:bCs/>
                <w:iCs/>
                <w:kern w:val="32"/>
                <w:lang w:val="en-US"/>
              </w:rPr>
            </w:pPr>
            <w:r>
              <w:rPr>
                <w:bCs/>
                <w:iCs/>
                <w:kern w:val="32"/>
                <w:lang w:val="en-US"/>
              </w:rPr>
              <w:lastRenderedPageBreak/>
              <w:t>50</w:t>
            </w:r>
          </w:p>
        </w:tc>
        <w:tc>
          <w:tcPr>
            <w:tcW w:w="3005" w:type="dxa"/>
          </w:tcPr>
          <w:p w:rsidR="00B75D8C" w:rsidRPr="00B75D8C" w:rsidRDefault="00B75D8C" w:rsidP="00A068E9">
            <w:pPr>
              <w:jc w:val="center"/>
            </w:pPr>
            <w: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  <w:tc>
          <w:tcPr>
            <w:tcW w:w="2268" w:type="dxa"/>
          </w:tcPr>
          <w:p w:rsidR="00B75D8C" w:rsidRPr="007F79A1" w:rsidRDefault="00B75D8C" w:rsidP="00A068E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404" w:type="dxa"/>
          </w:tcPr>
          <w:p w:rsidR="00B75D8C" w:rsidRPr="00B75D8C" w:rsidRDefault="00B75D8C" w:rsidP="00A068E9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 xml:space="preserve">Закон Российской Федерации от 04,07,1991 </w:t>
            </w:r>
            <w:r>
              <w:rPr>
                <w:bCs/>
                <w:iCs/>
                <w:kern w:val="32"/>
                <w:lang w:val="en-US"/>
              </w:rPr>
              <w:t>N</w:t>
            </w:r>
            <w:r>
              <w:rPr>
                <w:bCs/>
                <w:iCs/>
                <w:kern w:val="32"/>
              </w:rPr>
              <w:t xml:space="preserve">1541-1 «О приватизации жилищного фонда в Российской Федерации», Федеральный закон от 06.10.2003 </w:t>
            </w:r>
            <w:r>
              <w:rPr>
                <w:bCs/>
                <w:iCs/>
                <w:kern w:val="32"/>
                <w:lang w:val="en-US"/>
              </w:rPr>
              <w:t>N</w:t>
            </w:r>
            <w:r>
              <w:rPr>
                <w:bCs/>
                <w:iCs/>
                <w:kern w:val="32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</w:tbl>
    <w:p w:rsidR="007F79A1" w:rsidRPr="007F79A1" w:rsidRDefault="007F79A1" w:rsidP="007F79A1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7F79A1" w:rsidRPr="007F79A1" w:rsidRDefault="007F79A1" w:rsidP="007F79A1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7F79A1" w:rsidRPr="007F79A1" w:rsidRDefault="007F79A1" w:rsidP="007F79A1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7F79A1" w:rsidRPr="007F79A1" w:rsidRDefault="007F79A1" w:rsidP="007F79A1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AC14C7" w:rsidRPr="00AC14C7" w:rsidRDefault="00CA6F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41"/>
      <w:headerReference w:type="default" r:id="rId4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69" w:rsidRDefault="00CA6F69">
      <w:r>
        <w:separator/>
      </w:r>
    </w:p>
  </w:endnote>
  <w:endnote w:type="continuationSeparator" w:id="0">
    <w:p w:rsidR="00CA6F69" w:rsidRDefault="00CA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69" w:rsidRDefault="00CA6F69">
      <w:r>
        <w:separator/>
      </w:r>
    </w:p>
  </w:footnote>
  <w:footnote w:type="continuationSeparator" w:id="0">
    <w:p w:rsidR="00CA6F69" w:rsidRDefault="00CA6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52A0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413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A6F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52A0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413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130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A6F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FC4D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EE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25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58E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A4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9C6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60A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2A3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6B9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87A4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785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54E6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AA4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AC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F63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2C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E7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CC6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C2A6B6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83AD37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750444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4EA065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9E04C5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0624C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48EE5D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D72978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12C501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29640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EF882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EC32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6ED2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A6BF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4C82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30C6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04D3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4C93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F5C0BB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9B25074" w:tentative="1">
      <w:start w:val="1"/>
      <w:numFmt w:val="lowerLetter"/>
      <w:lvlText w:val="%2."/>
      <w:lvlJc w:val="left"/>
      <w:pPr>
        <w:ind w:left="1440" w:hanging="360"/>
      </w:pPr>
    </w:lvl>
    <w:lvl w:ilvl="2" w:tplc="F2B25EB6" w:tentative="1">
      <w:start w:val="1"/>
      <w:numFmt w:val="lowerRoman"/>
      <w:lvlText w:val="%3."/>
      <w:lvlJc w:val="right"/>
      <w:pPr>
        <w:ind w:left="2160" w:hanging="180"/>
      </w:pPr>
    </w:lvl>
    <w:lvl w:ilvl="3" w:tplc="095A1298" w:tentative="1">
      <w:start w:val="1"/>
      <w:numFmt w:val="decimal"/>
      <w:lvlText w:val="%4."/>
      <w:lvlJc w:val="left"/>
      <w:pPr>
        <w:ind w:left="2880" w:hanging="360"/>
      </w:pPr>
    </w:lvl>
    <w:lvl w:ilvl="4" w:tplc="B8DC75FC" w:tentative="1">
      <w:start w:val="1"/>
      <w:numFmt w:val="lowerLetter"/>
      <w:lvlText w:val="%5."/>
      <w:lvlJc w:val="left"/>
      <w:pPr>
        <w:ind w:left="3600" w:hanging="360"/>
      </w:pPr>
    </w:lvl>
    <w:lvl w:ilvl="5" w:tplc="B8A049CC" w:tentative="1">
      <w:start w:val="1"/>
      <w:numFmt w:val="lowerRoman"/>
      <w:lvlText w:val="%6."/>
      <w:lvlJc w:val="right"/>
      <w:pPr>
        <w:ind w:left="4320" w:hanging="180"/>
      </w:pPr>
    </w:lvl>
    <w:lvl w:ilvl="6" w:tplc="8BE2BD56" w:tentative="1">
      <w:start w:val="1"/>
      <w:numFmt w:val="decimal"/>
      <w:lvlText w:val="%7."/>
      <w:lvlJc w:val="left"/>
      <w:pPr>
        <w:ind w:left="5040" w:hanging="360"/>
      </w:pPr>
    </w:lvl>
    <w:lvl w:ilvl="7" w:tplc="33EC724C" w:tentative="1">
      <w:start w:val="1"/>
      <w:numFmt w:val="lowerLetter"/>
      <w:lvlText w:val="%8."/>
      <w:lvlJc w:val="left"/>
      <w:pPr>
        <w:ind w:left="5760" w:hanging="360"/>
      </w:pPr>
    </w:lvl>
    <w:lvl w:ilvl="8" w:tplc="33B07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D38F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82C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0C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85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C5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E40C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1C4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685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065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6F2DB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62B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DC44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02C7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426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1AAD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03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8B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82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E126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CE5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C275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F8B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60D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7642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68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2EB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03D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838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23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388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4BD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C49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AB0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0AF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BACD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4EA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768100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772F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4C0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AE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CE9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213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ECC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05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21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E28BC6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D16B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0C8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E1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63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A1E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24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1F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C1A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70A2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459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6B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88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AD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CAC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DA3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28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2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00EA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C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2A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E0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63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05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AB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40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426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AFCD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A8B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E63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C0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E3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A8E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61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AA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263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8048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080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DC7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F8B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A7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D2D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DEB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AE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98D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814E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EE1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862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A4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AF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05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85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E9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561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CB858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89E3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424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3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8C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0CF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6A0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EF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E3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F967DB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5921FB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4CF3E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EA49FA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08691E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41805E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ECCF01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67C04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DC061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C5C44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D49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F6C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A8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84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085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325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A20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94D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56496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4A680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9883BD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1087C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B78FC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42E22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C0E8FD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6E8D3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C9080F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2AE9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84D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47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81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CCC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349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2E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EB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D09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40C3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EA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064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E9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C0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09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87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80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681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394ED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CFAD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87D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40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8F9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200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AF6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4CC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8F3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A64C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4F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6F9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4F2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6D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4CC6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1E3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AD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9CF9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F662FB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6D8FAD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F52BA4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5C72C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F961BA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D844B6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8E8E0F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F3A3C9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B50E10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0FA531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8DC34B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34CAC6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72A229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4E28E1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2D613D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FB6632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3468C4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890D80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884024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72C6B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8809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18F5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FE6F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DEA2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98B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381B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A809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2E498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BA4B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2B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AD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E7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029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4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E7D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285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5D6B9C"/>
    <w:multiLevelType w:val="hybridMultilevel"/>
    <w:tmpl w:val="6ABC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10E5B"/>
    <w:multiLevelType w:val="hybridMultilevel"/>
    <w:tmpl w:val="0E9E349E"/>
    <w:lvl w:ilvl="0" w:tplc="ABE60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07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7AF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27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80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405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43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0B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F26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3FDC54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0CB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64F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00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361B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30E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4A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900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9CCA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80DCE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10D0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A0F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27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4C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9A6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E5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2B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40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80C80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E81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6AD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ED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C4B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D267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5C9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CB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FE3E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83B"/>
    <w:rsid w:val="000951C0"/>
    <w:rsid w:val="000A7185"/>
    <w:rsid w:val="000B4EB2"/>
    <w:rsid w:val="00375213"/>
    <w:rsid w:val="003C7AFA"/>
    <w:rsid w:val="0041283B"/>
    <w:rsid w:val="0043742C"/>
    <w:rsid w:val="00465FB6"/>
    <w:rsid w:val="00552A03"/>
    <w:rsid w:val="005852F0"/>
    <w:rsid w:val="006E3615"/>
    <w:rsid w:val="007C71ED"/>
    <w:rsid w:val="007F79A1"/>
    <w:rsid w:val="00807701"/>
    <w:rsid w:val="00874299"/>
    <w:rsid w:val="00941373"/>
    <w:rsid w:val="00A068E9"/>
    <w:rsid w:val="00AD0422"/>
    <w:rsid w:val="00B333E6"/>
    <w:rsid w:val="00B601A4"/>
    <w:rsid w:val="00B75D8C"/>
    <w:rsid w:val="00C40097"/>
    <w:rsid w:val="00C777FD"/>
    <w:rsid w:val="00CA6F69"/>
    <w:rsid w:val="00CB1FC7"/>
    <w:rsid w:val="00D30878"/>
    <w:rsid w:val="00D83648"/>
    <w:rsid w:val="00DC1E43"/>
    <w:rsid w:val="00E00AE6"/>
    <w:rsid w:val="00EF130F"/>
    <w:rsid w:val="00F820CF"/>
    <w:rsid w:val="00FB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7F79A1"/>
    <w:pPr>
      <w:ind w:left="720"/>
      <w:contextualSpacing/>
    </w:pPr>
  </w:style>
  <w:style w:type="character" w:customStyle="1" w:styleId="13">
    <w:name w:val="Неразрешенное упоминание1"/>
    <w:basedOn w:val="a0"/>
    <w:rsid w:val="007F79A1"/>
    <w:rPr>
      <w:color w:val="605E5C"/>
      <w:shd w:val="clear" w:color="auto" w:fill="E1DFDD"/>
    </w:rPr>
  </w:style>
  <w:style w:type="character" w:customStyle="1" w:styleId="label">
    <w:name w:val="label"/>
    <w:basedOn w:val="a0"/>
    <w:rsid w:val="00A068E9"/>
  </w:style>
  <w:style w:type="character" w:customStyle="1" w:styleId="value1">
    <w:name w:val="value1"/>
    <w:basedOn w:val="a0"/>
    <w:rsid w:val="00A068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214576F0ABC619745B32D63164A706932A2E53773E765DD1913BF792DA93F6C8A42A9314FCB45F0C4MDE" TargetMode="External"/><Relationship Id="rId13" Type="http://schemas.openxmlformats.org/officeDocument/2006/relationships/hyperlink" Target="consultantplus://offline/ref=05A214576F0ABC619745B32D63164A706932A2E53774E965DD1913BF792DA93F6C8A42A9314FCB45F0C4M8E" TargetMode="External"/><Relationship Id="rId18" Type="http://schemas.openxmlformats.org/officeDocument/2006/relationships/hyperlink" Target="consultantplus://offline/ref=05A214576F0ABC619745B32D63164A706932A2E53774E065DD1913BF792DA93F6C8A42A9314FCB45F0C4MCE" TargetMode="External"/><Relationship Id="rId26" Type="http://schemas.openxmlformats.org/officeDocument/2006/relationships/hyperlink" Target="consultantplus://offline/ref=05A214576F0ABC619745B32D63164A706932A2E73678E965DD1913BF792DA93F6C8A42A9314FCB45F5C4M8E" TargetMode="External"/><Relationship Id="rId39" Type="http://schemas.openxmlformats.org/officeDocument/2006/relationships/hyperlink" Target="consultantplus://offline/ref=05A214576F0ABC619745B32D63164A706932A2E43C74E365DD1913BF792DA93F6C8A42A9314FCB45F0C4MC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A214576F0ABC619745B32D63164A706932A2E63378EB38D7114AB37B2AA6607B8D0BA5304FCB47CFM9E" TargetMode="External"/><Relationship Id="rId34" Type="http://schemas.openxmlformats.org/officeDocument/2006/relationships/hyperlink" Target="consultantplus://offline/ref=05A214576F0ABC619745B32D63164A706932A2E73777E765DD1913BF792DA93F6C8A42A9314FCB45F5C4MBE" TargetMode="External"/><Relationship Id="rId42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5A214576F0ABC619745B32D63164A706932A2E43670E465DD1913BF792DA93F6C8A42A9314FCB45F0C4M8E" TargetMode="External"/><Relationship Id="rId17" Type="http://schemas.openxmlformats.org/officeDocument/2006/relationships/hyperlink" Target="consultantplus://offline/ref=05A214576F0ABC619745B32D63164A706932A2E53773E865DD1913BF792DA93F6C8A42A9314FCB45F0C4MCE" TargetMode="External"/><Relationship Id="rId25" Type="http://schemas.openxmlformats.org/officeDocument/2006/relationships/hyperlink" Target="consultantplus://offline/ref=05A214576F0ABC619745B32D63164A706932A2E73775E965DD1913BF792DA93F6C8A42A9314FCB45F4C4MFE" TargetMode="External"/><Relationship Id="rId33" Type="http://schemas.openxmlformats.org/officeDocument/2006/relationships/hyperlink" Target="consultantplus://offline/ref=05A214576F0ABC619745B32D63164A706932A2E33777E765DD1913BF792DA93F6C8A42A9314FCB45F2C4MAE" TargetMode="External"/><Relationship Id="rId38" Type="http://schemas.openxmlformats.org/officeDocument/2006/relationships/hyperlink" Target="consultantplus://offline/ref=05A214576F0ABC619745B32D63164A706932A2E53576E965DD1913BF792DA93F6C8A42A9314FCB45F0C4M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A214576F0ABC619745B32D63164A706932A2E53774E565DD1913BF792DA93F6C8A42A9314FCB45F0C4MCE" TargetMode="External"/><Relationship Id="rId20" Type="http://schemas.openxmlformats.org/officeDocument/2006/relationships/hyperlink" Target="consultantplus://offline/ref=05A214576F0ABC619745B32D63164A706932A2E43274E665DD1913BF792DA93F6C8A42A9314FCB45F0C4MCE" TargetMode="External"/><Relationship Id="rId29" Type="http://schemas.openxmlformats.org/officeDocument/2006/relationships/hyperlink" Target="consultantplus://offline/ref=05A214576F0ABC619745B32D63164A706932A2E43779E365DD1913BF792DA93F6C8A42A9314FCB45F0C4MCE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A214576F0ABC619745B32D63164A706932A2E53775E065DD1913BF792DA93F6C8A42A9314FCB45F0C4M8E" TargetMode="External"/><Relationship Id="rId24" Type="http://schemas.openxmlformats.org/officeDocument/2006/relationships/hyperlink" Target="consultantplus://offline/ref=05A214576F0ABC619745B32D63164A706932A2E43474E465DD1913BF792DA93F6C8A42A9314FCB45F2C4M5E" TargetMode="External"/><Relationship Id="rId32" Type="http://schemas.openxmlformats.org/officeDocument/2006/relationships/hyperlink" Target="consultantplus://offline/ref=05A214576F0ABC619745B32D63164A706932A2E73075E165DD1913BF792DA93F6C8A42A9314FCB45F2C4M9E" TargetMode="External"/><Relationship Id="rId37" Type="http://schemas.openxmlformats.org/officeDocument/2006/relationships/hyperlink" Target="consultantplus://offline/ref=05A214576F0ABC619745B32D63164A706932A2E73171EB38D7114AB37B2AA6607B8D0BA5304FCB46CFM9E" TargetMode="External"/><Relationship Id="rId40" Type="http://schemas.openxmlformats.org/officeDocument/2006/relationships/hyperlink" Target="consultantplus://offline/ref=05A214576F0ABC619745B32D63164A706932A2E43471E165DD1913BF792DA93F6C8A42A9314FCB45F1C4M5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5A214576F0ABC619745B32D63164A706932A2E43378E565DD1913BF792DA93F6C8A42A9314FCB45F0C4MCE" TargetMode="External"/><Relationship Id="rId23" Type="http://schemas.openxmlformats.org/officeDocument/2006/relationships/hyperlink" Target="consultantplus://offline/ref=05A214576F0ABC619745B32D63164A706932A2E43474E065DD1913BF792DA93F6C8A42A9314FCB45F5C4MFE" TargetMode="External"/><Relationship Id="rId28" Type="http://schemas.openxmlformats.org/officeDocument/2006/relationships/hyperlink" Target="consultantplus://offline/ref=05A214576F0ABC619745B32D63164A706932A2E73678E865DD1913BF792DA93F6C8A42A9314FCB45F5C4M8E" TargetMode="External"/><Relationship Id="rId36" Type="http://schemas.openxmlformats.org/officeDocument/2006/relationships/hyperlink" Target="consultantplus://offline/ref=05A214576F0ABC619745B32D63164A706932A2E73776E765DD1913BF792DA93F6C8A42A9314FCB45F5C4MFE" TargetMode="External"/><Relationship Id="rId10" Type="http://schemas.openxmlformats.org/officeDocument/2006/relationships/hyperlink" Target="consultantplus://offline/ref=05A214576F0ABC619745B32D63164A706932A2E03073E265DD1913BF792DA93F6C8A42A9314FCB45F2C4MCE" TargetMode="External"/><Relationship Id="rId19" Type="http://schemas.openxmlformats.org/officeDocument/2006/relationships/hyperlink" Target="consultantplus://offline/ref=05A214576F0ABC619745B32D63164A706932A2E53774E365DD1913BF792DA93F6C8A42A9314FCB45F0C4MCE" TargetMode="External"/><Relationship Id="rId31" Type="http://schemas.openxmlformats.org/officeDocument/2006/relationships/hyperlink" Target="consultantplus://offline/ref=05A214576F0ABC619745B32D63164A706932A2E73776E665DD1913BF792DA93F6C8A42A9314FCB45F5C4MDE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A214576F0ABC619745B32D63164A706932A2E73777E865DD1913BF792DA93F6C8A42A9314FCB45F5C4M9E" TargetMode="External"/><Relationship Id="rId14" Type="http://schemas.openxmlformats.org/officeDocument/2006/relationships/hyperlink" Target="consultantplus://offline/ref=05A214576F0ABC619745B32D63164A706932A2E53774E765DD1913BF792DA93F6C8A42A9314FCB45F0C4MCE" TargetMode="External"/><Relationship Id="rId22" Type="http://schemas.openxmlformats.org/officeDocument/2006/relationships/hyperlink" Target="consultantplus://offline/ref=05A214576F0ABC619745B32D63164A706932A2E43474E265DD1913BF792DA93F6C8A42A9314FCB45F5C4MDE" TargetMode="External"/><Relationship Id="rId27" Type="http://schemas.openxmlformats.org/officeDocument/2006/relationships/hyperlink" Target="consultantplus://offline/ref=05A214576F0ABC619745B32D63164A706932A2E43379E065DD1913BF792DA93F6C8A42A9314FCB45F0C4MCE" TargetMode="External"/><Relationship Id="rId30" Type="http://schemas.openxmlformats.org/officeDocument/2006/relationships/hyperlink" Target="consultantplus://offline/ref=05A214576F0ABC619745B32D63164A706932A2E53775E165DD1913BF792DA93F6C8A42A9314FCB45F0C4MCE" TargetMode="External"/><Relationship Id="rId35" Type="http://schemas.openxmlformats.org/officeDocument/2006/relationships/hyperlink" Target="consultantplus://offline/ref=05A214576F0ABC619745B32D63164A706932A2E13176EB38D7114AB37B2AA6607B8D0BA5304FCB46CFM7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51</cp:revision>
  <cp:lastPrinted>2019-09-25T04:15:00Z</cp:lastPrinted>
  <dcterms:created xsi:type="dcterms:W3CDTF">2016-12-16T12:43:00Z</dcterms:created>
  <dcterms:modified xsi:type="dcterms:W3CDTF">2019-10-18T11:27:00Z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