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076A5C" w:rsidRPr="00096EF3" w:rsidTr="00096EF3">
        <w:trPr>
          <w:jc w:val="center"/>
        </w:trPr>
        <w:tc>
          <w:tcPr>
            <w:tcW w:w="3769" w:type="dxa"/>
            <w:vAlign w:val="center"/>
          </w:tcPr>
          <w:p w:rsidR="00096EF3" w:rsidRPr="00096EF3" w:rsidRDefault="00096EF3" w:rsidP="00096EF3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96EF3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096EF3" w:rsidRPr="00096EF3" w:rsidRDefault="00096EF3" w:rsidP="00096EF3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96EF3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096EF3" w:rsidRPr="00096EF3" w:rsidRDefault="00096EF3" w:rsidP="00096EF3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96EF3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096EF3" w:rsidRPr="00096EF3" w:rsidRDefault="00096EF3" w:rsidP="00096EF3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96EF3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096EF3" w:rsidRPr="00096EF3" w:rsidRDefault="00096EF3" w:rsidP="00096EF3">
            <w:pPr>
              <w:jc w:val="center"/>
              <w:rPr>
                <w:color w:val="000000" w:themeColor="text1"/>
                <w:sz w:val="20"/>
              </w:rPr>
            </w:pPr>
          </w:p>
          <w:p w:rsidR="00096EF3" w:rsidRPr="00096EF3" w:rsidRDefault="00096EF3" w:rsidP="00096EF3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96EF3">
              <w:rPr>
                <w:color w:val="000000" w:themeColor="text1"/>
                <w:sz w:val="20"/>
              </w:rPr>
              <w:t xml:space="preserve">  </w:t>
            </w:r>
            <w:r w:rsidRPr="00096EF3">
              <w:rPr>
                <w:noProof/>
                <w:color w:val="000000" w:themeColor="text1"/>
                <w:sz w:val="20"/>
              </w:rPr>
              <w:drawing>
                <wp:inline distT="0" distB="0" distL="0" distR="0" wp14:anchorId="139A0E44" wp14:editId="182203B3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08225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96EF3" w:rsidRPr="00096EF3" w:rsidRDefault="00096EF3" w:rsidP="00096EF3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96EF3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096EF3" w:rsidRPr="00096EF3" w:rsidRDefault="00096EF3" w:rsidP="00096EF3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96EF3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096EF3" w:rsidRPr="00096EF3" w:rsidRDefault="00096EF3" w:rsidP="00096EF3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96EF3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096EF3" w:rsidRPr="00096EF3" w:rsidRDefault="00096EF3" w:rsidP="00096EF3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96EF3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096EF3" w:rsidRPr="00096EF3" w:rsidRDefault="00096EF3" w:rsidP="00096EF3">
      <w:pPr>
        <w:jc w:val="center"/>
      </w:pPr>
    </w:p>
    <w:p w:rsidR="00096EF3" w:rsidRPr="00096EF3" w:rsidRDefault="00096EF3" w:rsidP="00096EF3">
      <w:pPr>
        <w:jc w:val="center"/>
        <w:rPr>
          <w:b/>
          <w:sz w:val="28"/>
          <w:szCs w:val="28"/>
        </w:rPr>
      </w:pPr>
      <w:r w:rsidRPr="00096EF3">
        <w:rPr>
          <w:b/>
          <w:sz w:val="28"/>
          <w:szCs w:val="28"/>
        </w:rPr>
        <w:t>ПОСТАНОВЛЕНИЕ</w:t>
      </w:r>
    </w:p>
    <w:p w:rsidR="00096EF3" w:rsidRPr="00096EF3" w:rsidRDefault="00096EF3" w:rsidP="00096EF3">
      <w:pPr>
        <w:pStyle w:val="a3"/>
      </w:pPr>
    </w:p>
    <w:p w:rsidR="00096EF3" w:rsidRPr="00096EF3" w:rsidRDefault="00E14585" w:rsidP="00096EF3">
      <w:pPr>
        <w:ind w:right="566"/>
        <w:rPr>
          <w:rStyle w:val="14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30.09.2019</w:t>
      </w:r>
      <w:r w:rsidR="00096EF3" w:rsidRPr="00096EF3">
        <w:t xml:space="preserve">                                                              </w:t>
      </w:r>
      <w:r>
        <w:t xml:space="preserve">                                                </w:t>
      </w:r>
      <w:r w:rsidR="00096EF3" w:rsidRPr="00096EF3">
        <w:t xml:space="preserve">          № </w:t>
      </w:r>
      <w:bookmarkEnd w:id="0"/>
      <w:bookmarkEnd w:id="1"/>
      <w:r>
        <w:t>9/22</w:t>
      </w:r>
    </w:p>
    <w:p w:rsidR="00096EF3" w:rsidRPr="00096EF3" w:rsidRDefault="00096EF3" w:rsidP="00096EF3">
      <w:pPr>
        <w:ind w:right="566"/>
        <w:jc w:val="center"/>
        <w:rPr>
          <w:rStyle w:val="14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96EF3" w:rsidRPr="00096EF3" w:rsidRDefault="00096EF3" w:rsidP="00096EF3">
      <w:pPr>
        <w:ind w:right="566"/>
        <w:jc w:val="center"/>
        <w:outlineLvl w:val="0"/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96EF3">
        <w:rPr>
          <w:rStyle w:val="af7"/>
          <w:b/>
          <w:color w:val="auto"/>
          <w:sz w:val="26"/>
          <w:szCs w:val="26"/>
        </w:rPr>
        <w:t>Об утверждении муниципальной программы «Предупреждение и ликвидация последствий чрезвычайных ситуаций» на 2020 -2024 годы</w:t>
      </w:r>
    </w:p>
    <w:p w:rsidR="00096EF3" w:rsidRPr="00096EF3" w:rsidRDefault="00096EF3" w:rsidP="00096EF3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6"/>
          <w:szCs w:val="26"/>
        </w:rPr>
      </w:pPr>
    </w:p>
    <w:p w:rsidR="00096EF3" w:rsidRPr="00096EF3" w:rsidRDefault="00096EF3" w:rsidP="00096EF3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6"/>
          <w:szCs w:val="26"/>
        </w:rPr>
      </w:pPr>
    </w:p>
    <w:p w:rsidR="00096EF3" w:rsidRPr="00096EF3" w:rsidRDefault="00096EF3" w:rsidP="00B26D10">
      <w:pPr>
        <w:spacing w:line="336" w:lineRule="auto"/>
        <w:ind w:firstLine="709"/>
        <w:jc w:val="both"/>
        <w:rPr>
          <w:sz w:val="26"/>
          <w:szCs w:val="26"/>
        </w:rPr>
      </w:pPr>
      <w:bookmarkStart w:id="2" w:name="sub_1"/>
      <w:proofErr w:type="gramStart"/>
      <w:r w:rsidRPr="00096EF3">
        <w:rPr>
          <w:sz w:val="26"/>
          <w:szCs w:val="26"/>
        </w:rPr>
        <w:t xml:space="preserve">В целях защиты населения и объектов экономики города Глазова от чрезвычайных ситуаций природного и техногенного характера мирного и военного времени, пожаров и их последствий, принятия комплексных мер по борьбе с пожарами и чрезвычайными ситуациями, обеспечением безопасности людей на водных объектах, в соответствии с Бюджетным кодексом Российской Федерации, </w:t>
      </w:r>
      <w:r w:rsidR="00D70E4C">
        <w:rPr>
          <w:sz w:val="26"/>
          <w:szCs w:val="26"/>
        </w:rPr>
        <w:t>Ф</w:t>
      </w:r>
      <w:r w:rsidRPr="00096EF3">
        <w:rPr>
          <w:sz w:val="26"/>
          <w:szCs w:val="26"/>
        </w:rPr>
        <w:t xml:space="preserve">едеральным </w:t>
      </w:r>
      <w:r w:rsidR="00D70E4C">
        <w:rPr>
          <w:sz w:val="26"/>
          <w:szCs w:val="26"/>
        </w:rPr>
        <w:t>З</w:t>
      </w:r>
      <w:r w:rsidRPr="00096EF3">
        <w:rPr>
          <w:sz w:val="26"/>
          <w:szCs w:val="26"/>
        </w:rPr>
        <w:t>аконом от 06.10.2003 года № 131-ФЗ «Об общих принципах организации местного самоуправления в</w:t>
      </w:r>
      <w:proofErr w:type="gramEnd"/>
      <w:r w:rsidRPr="00096EF3">
        <w:rPr>
          <w:sz w:val="26"/>
          <w:szCs w:val="26"/>
        </w:rPr>
        <w:t xml:space="preserve"> </w:t>
      </w:r>
      <w:proofErr w:type="gramStart"/>
      <w:r w:rsidRPr="00096EF3">
        <w:rPr>
          <w:sz w:val="26"/>
          <w:szCs w:val="26"/>
        </w:rPr>
        <w:t>Российской Федерации», руководствуясь постановлением Администрации города Глазова от 28.04.2014 года № 9/3 «Об организации разработки муниципальных программ», Порядком разработки, реализации и оценки эффективности муниципальных программ муниципального образования «Город Глазов», утвержденным постановлением Администрации города Глазова от 08.05.2014 года № 9/4 «Об утверждении порядка разработки, реализации и оценки эффективности муниципальных программ муниципального образования «Город Глазов», Уставом муниципального образования «Город Глазов»,</w:t>
      </w:r>
      <w:proofErr w:type="gramEnd"/>
    </w:p>
    <w:p w:rsidR="00096EF3" w:rsidRPr="00096EF3" w:rsidRDefault="00096EF3" w:rsidP="00B26D10">
      <w:pPr>
        <w:spacing w:line="336" w:lineRule="auto"/>
        <w:jc w:val="both"/>
        <w:rPr>
          <w:b/>
          <w:bCs/>
          <w:sz w:val="26"/>
          <w:szCs w:val="26"/>
        </w:rPr>
      </w:pPr>
    </w:p>
    <w:p w:rsidR="00096EF3" w:rsidRDefault="00096EF3" w:rsidP="00B26D10">
      <w:pPr>
        <w:spacing w:line="336" w:lineRule="auto"/>
        <w:ind w:firstLine="709"/>
        <w:jc w:val="both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t>ПОСТАНОВЛЯЮ:</w:t>
      </w:r>
    </w:p>
    <w:p w:rsidR="001632DB" w:rsidRPr="00096EF3" w:rsidRDefault="001632DB" w:rsidP="00B26D10">
      <w:pPr>
        <w:spacing w:line="336" w:lineRule="auto"/>
        <w:ind w:firstLine="709"/>
        <w:jc w:val="both"/>
        <w:rPr>
          <w:b/>
          <w:bCs/>
          <w:sz w:val="26"/>
          <w:szCs w:val="26"/>
        </w:rPr>
      </w:pPr>
    </w:p>
    <w:p w:rsidR="00096EF3" w:rsidRDefault="00096EF3" w:rsidP="00B26D10">
      <w:pPr>
        <w:spacing w:line="336" w:lineRule="auto"/>
        <w:ind w:firstLine="709"/>
        <w:jc w:val="both"/>
        <w:rPr>
          <w:sz w:val="26"/>
          <w:szCs w:val="26"/>
        </w:rPr>
      </w:pPr>
      <w:r w:rsidRPr="00096EF3">
        <w:rPr>
          <w:sz w:val="26"/>
          <w:szCs w:val="26"/>
        </w:rPr>
        <w:t xml:space="preserve">1. Утвердить муниципальную программу «Предупреждение и ликвидация последствий чрезвычайных ситуаций» на 2020 – 2024 годы. </w:t>
      </w:r>
    </w:p>
    <w:p w:rsidR="001632DB" w:rsidRDefault="00D70E4C" w:rsidP="00B26D10">
      <w:pPr>
        <w:spacing w:line="336" w:lineRule="auto"/>
        <w:ind w:firstLine="709"/>
        <w:jc w:val="both"/>
        <w:rPr>
          <w:sz w:val="26"/>
          <w:szCs w:val="26"/>
        </w:rPr>
      </w:pPr>
      <w:r w:rsidRPr="00D70E4C">
        <w:rPr>
          <w:sz w:val="26"/>
          <w:szCs w:val="26"/>
        </w:rPr>
        <w:t>2. Признать утратившим</w:t>
      </w:r>
      <w:r w:rsidR="001632DB">
        <w:rPr>
          <w:sz w:val="26"/>
          <w:szCs w:val="26"/>
        </w:rPr>
        <w:t>и</w:t>
      </w:r>
      <w:r w:rsidRPr="00D70E4C">
        <w:rPr>
          <w:sz w:val="26"/>
          <w:szCs w:val="26"/>
        </w:rPr>
        <w:t xml:space="preserve"> силу с 01.01.2020 года постановлени</w:t>
      </w:r>
      <w:r w:rsidR="001632DB">
        <w:rPr>
          <w:sz w:val="26"/>
          <w:szCs w:val="26"/>
        </w:rPr>
        <w:t>я</w:t>
      </w:r>
      <w:r w:rsidRPr="00D70E4C">
        <w:rPr>
          <w:sz w:val="26"/>
          <w:szCs w:val="26"/>
        </w:rPr>
        <w:t xml:space="preserve"> Администрации города Глазова</w:t>
      </w:r>
      <w:r w:rsidR="001632DB">
        <w:rPr>
          <w:sz w:val="26"/>
          <w:szCs w:val="26"/>
        </w:rPr>
        <w:t>:</w:t>
      </w:r>
    </w:p>
    <w:p w:rsidR="001632DB" w:rsidRDefault="001632DB" w:rsidP="00B26D10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70E4C" w:rsidRPr="00D70E4C">
        <w:rPr>
          <w:sz w:val="26"/>
          <w:szCs w:val="26"/>
        </w:rPr>
        <w:t xml:space="preserve"> от 29.07.2014 года № 9/15 «Об утверждении муниципальной программы «Предупреждение и ликвидация последствий чрезвычайных ситуаций»</w:t>
      </w:r>
      <w:r>
        <w:rPr>
          <w:sz w:val="26"/>
          <w:szCs w:val="26"/>
        </w:rPr>
        <w:t>;</w:t>
      </w:r>
    </w:p>
    <w:p w:rsidR="00D70E4C" w:rsidRPr="00D70E4C" w:rsidRDefault="001632DB" w:rsidP="00B26D10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25.02.2019 года № 9/4 «О внесении изменений в муниципальную программу </w:t>
      </w:r>
      <w:r w:rsidRPr="00533C64">
        <w:rPr>
          <w:sz w:val="26"/>
          <w:szCs w:val="26"/>
        </w:rPr>
        <w:t>«Предупреждение и ликвидация</w:t>
      </w:r>
      <w:r>
        <w:rPr>
          <w:sz w:val="26"/>
          <w:szCs w:val="26"/>
        </w:rPr>
        <w:t xml:space="preserve"> </w:t>
      </w:r>
      <w:r w:rsidRPr="00533C64">
        <w:rPr>
          <w:sz w:val="26"/>
          <w:szCs w:val="26"/>
        </w:rPr>
        <w:t>последствий чрезвычайных</w:t>
      </w:r>
      <w:r>
        <w:rPr>
          <w:sz w:val="26"/>
          <w:szCs w:val="26"/>
        </w:rPr>
        <w:t xml:space="preserve"> </w:t>
      </w:r>
      <w:r w:rsidRPr="00533C64">
        <w:rPr>
          <w:sz w:val="26"/>
          <w:szCs w:val="26"/>
        </w:rPr>
        <w:t>ситуаций»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lastRenderedPageBreak/>
        <w:t>утвержденную постановлением Администрации города Глазова от 29.07.2014 года № 9/15»</w:t>
      </w:r>
      <w:r w:rsidR="00D70E4C">
        <w:rPr>
          <w:sz w:val="26"/>
          <w:szCs w:val="26"/>
        </w:rPr>
        <w:t>.</w:t>
      </w:r>
    </w:p>
    <w:p w:rsidR="00096EF3" w:rsidRPr="00096EF3" w:rsidRDefault="00D70E4C" w:rsidP="00B26D10">
      <w:pPr>
        <w:spacing w:line="336" w:lineRule="auto"/>
        <w:ind w:firstLine="709"/>
        <w:jc w:val="both"/>
        <w:rPr>
          <w:sz w:val="26"/>
          <w:szCs w:val="26"/>
        </w:rPr>
      </w:pPr>
      <w:bookmarkStart w:id="3" w:name="sub_3"/>
      <w:bookmarkEnd w:id="2"/>
      <w:r>
        <w:rPr>
          <w:sz w:val="26"/>
          <w:szCs w:val="26"/>
        </w:rPr>
        <w:t>3</w:t>
      </w:r>
      <w:r w:rsidR="00096EF3" w:rsidRPr="00096EF3">
        <w:rPr>
          <w:sz w:val="26"/>
          <w:szCs w:val="26"/>
        </w:rPr>
        <w:t xml:space="preserve">. </w:t>
      </w:r>
      <w:proofErr w:type="gramStart"/>
      <w:r w:rsidR="00096EF3" w:rsidRPr="00096EF3">
        <w:rPr>
          <w:sz w:val="26"/>
          <w:szCs w:val="26"/>
        </w:rPr>
        <w:t>Контроль за</w:t>
      </w:r>
      <w:proofErr w:type="gramEnd"/>
      <w:r w:rsidR="00096EF3" w:rsidRPr="00096EF3">
        <w:rPr>
          <w:sz w:val="26"/>
          <w:szCs w:val="26"/>
        </w:rPr>
        <w:t xml:space="preserve"> исполнением настоящего постановления возложить на </w:t>
      </w:r>
      <w:bookmarkEnd w:id="3"/>
      <w:r w:rsidR="00096EF3" w:rsidRPr="00096EF3">
        <w:rPr>
          <w:sz w:val="26"/>
          <w:szCs w:val="26"/>
        </w:rPr>
        <w:t>заместителя Главы Администрации города Глазова по вопросам строительства, архитектуры и жилищно-коммунального хозяйства.</w:t>
      </w:r>
    </w:p>
    <w:p w:rsidR="00096EF3" w:rsidRPr="00096EF3" w:rsidRDefault="00096EF3" w:rsidP="00096EF3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6"/>
          <w:szCs w:val="26"/>
        </w:rPr>
      </w:pPr>
    </w:p>
    <w:p w:rsidR="00096EF3" w:rsidRDefault="00096EF3" w:rsidP="00096EF3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6"/>
          <w:szCs w:val="26"/>
        </w:rPr>
      </w:pPr>
    </w:p>
    <w:p w:rsidR="001632DB" w:rsidRPr="00096EF3" w:rsidRDefault="001632DB" w:rsidP="00096EF3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13"/>
        <w:gridCol w:w="4941"/>
      </w:tblGrid>
      <w:tr w:rsidR="00076A5C" w:rsidRPr="00096EF3" w:rsidTr="00096EF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96EF3" w:rsidRPr="00096EF3" w:rsidRDefault="00096EF3" w:rsidP="00096EF3">
            <w:pPr>
              <w:ind w:right="566"/>
              <w:rPr>
                <w:rStyle w:val="14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96EF3">
              <w:rPr>
                <w:rStyle w:val="af7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96EF3" w:rsidRPr="00096EF3" w:rsidRDefault="00096EF3" w:rsidP="00096EF3">
            <w:pPr>
              <w:ind w:right="566"/>
              <w:jc w:val="right"/>
              <w:rPr>
                <w:rStyle w:val="14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096EF3">
              <w:rPr>
                <w:rStyle w:val="af7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096EF3">
              <w:rPr>
                <w:rStyle w:val="af7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096EF3" w:rsidRPr="00096EF3" w:rsidRDefault="00E14585" w:rsidP="00E14585">
      <w:pPr>
        <w:spacing w:line="360" w:lineRule="auto"/>
        <w:ind w:right="566"/>
        <w:outlineLvl w:val="0"/>
        <w:rPr>
          <w:rStyle w:val="af7"/>
          <w:b/>
          <w:color w:val="auto"/>
          <w:sz w:val="16"/>
          <w:szCs w:val="16"/>
        </w:rPr>
      </w:pPr>
      <w:r w:rsidRPr="00096EF3">
        <w:rPr>
          <w:rStyle w:val="af7"/>
          <w:b/>
          <w:color w:val="auto"/>
          <w:sz w:val="16"/>
          <w:szCs w:val="16"/>
        </w:rPr>
        <w:t xml:space="preserve"> </w:t>
      </w:r>
    </w:p>
    <w:p w:rsidR="00096EF3" w:rsidRPr="00096EF3" w:rsidRDefault="00096EF3" w:rsidP="00096EF3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  <w:sectPr w:rsidR="00096EF3" w:rsidRPr="00096EF3" w:rsidSect="001632D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096EF3" w:rsidRPr="00096EF3" w:rsidRDefault="00096EF3" w:rsidP="00096EF3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96EF3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096EF3" w:rsidRPr="00096EF3" w:rsidRDefault="00096EF3" w:rsidP="00096EF3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96EF3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096EF3" w:rsidRPr="00096EF3" w:rsidRDefault="00096EF3" w:rsidP="00096EF3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96EF3">
        <w:rPr>
          <w:rFonts w:ascii="Times New Roman" w:hAnsi="Times New Roman" w:cs="Times New Roman"/>
          <w:sz w:val="26"/>
          <w:szCs w:val="26"/>
        </w:rPr>
        <w:t>города Глазова</w:t>
      </w:r>
    </w:p>
    <w:p w:rsidR="00096EF3" w:rsidRPr="00096EF3" w:rsidRDefault="00096EF3" w:rsidP="00096EF3">
      <w:pPr>
        <w:pStyle w:val="ConsPlusNormal"/>
        <w:widowControl/>
        <w:ind w:left="5812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096EF3">
        <w:rPr>
          <w:rFonts w:ascii="Times New Roman" w:hAnsi="Times New Roman" w:cs="Times New Roman"/>
          <w:sz w:val="26"/>
          <w:szCs w:val="26"/>
        </w:rPr>
        <w:t xml:space="preserve">от </w:t>
      </w:r>
      <w:r w:rsidR="00E14585">
        <w:rPr>
          <w:rFonts w:ascii="Times New Roman" w:hAnsi="Times New Roman" w:cs="Times New Roman"/>
          <w:sz w:val="26"/>
          <w:szCs w:val="26"/>
        </w:rPr>
        <w:t xml:space="preserve">30.09.2019 </w:t>
      </w:r>
      <w:r w:rsidRPr="00096EF3">
        <w:rPr>
          <w:rFonts w:ascii="Times New Roman" w:hAnsi="Times New Roman" w:cs="Times New Roman"/>
          <w:sz w:val="26"/>
          <w:szCs w:val="26"/>
        </w:rPr>
        <w:t xml:space="preserve"> № </w:t>
      </w:r>
      <w:r w:rsidR="00E14585">
        <w:rPr>
          <w:rFonts w:ascii="Times New Roman" w:hAnsi="Times New Roman" w:cs="Times New Roman"/>
          <w:sz w:val="26"/>
          <w:szCs w:val="26"/>
        </w:rPr>
        <w:t>9/22</w:t>
      </w:r>
      <w:bookmarkStart w:id="4" w:name="_GoBack"/>
      <w:bookmarkEnd w:id="4"/>
    </w:p>
    <w:p w:rsidR="00096EF3" w:rsidRDefault="00096EF3" w:rsidP="00096E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5C2C2C" w:rsidRPr="00096EF3" w:rsidRDefault="005C2C2C" w:rsidP="00096E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96EF3" w:rsidRPr="00096EF3" w:rsidRDefault="00096EF3" w:rsidP="00096EF3">
      <w:pPr>
        <w:pStyle w:val="ConsPlusTitle"/>
        <w:widowControl/>
        <w:jc w:val="center"/>
        <w:rPr>
          <w:sz w:val="26"/>
          <w:szCs w:val="26"/>
          <w:u w:val="single"/>
        </w:rPr>
      </w:pPr>
      <w:r w:rsidRPr="00096EF3">
        <w:rPr>
          <w:sz w:val="26"/>
          <w:szCs w:val="26"/>
          <w:u w:val="single"/>
        </w:rPr>
        <w:t>МУНИЦИПАЛЬНАЯ ПРОГРАММА</w:t>
      </w:r>
    </w:p>
    <w:p w:rsidR="00096EF3" w:rsidRPr="00096EF3" w:rsidRDefault="00096EF3" w:rsidP="00096EF3">
      <w:pPr>
        <w:jc w:val="center"/>
        <w:rPr>
          <w:b/>
          <w:bCs/>
          <w:sz w:val="26"/>
          <w:szCs w:val="26"/>
          <w:u w:val="single"/>
        </w:rPr>
      </w:pPr>
      <w:r w:rsidRPr="00096EF3">
        <w:rPr>
          <w:b/>
          <w:bCs/>
          <w:sz w:val="26"/>
          <w:szCs w:val="26"/>
          <w:u w:val="single"/>
        </w:rPr>
        <w:t>«Предупреждение и ликвидация последствий чрезвычайных ситуаций»</w:t>
      </w:r>
    </w:p>
    <w:p w:rsidR="00096EF3" w:rsidRPr="00096EF3" w:rsidRDefault="00096EF3" w:rsidP="00096EF3">
      <w:pPr>
        <w:jc w:val="center"/>
        <w:rPr>
          <w:b/>
          <w:bCs/>
          <w:sz w:val="26"/>
          <w:szCs w:val="26"/>
          <w:u w:val="single"/>
        </w:rPr>
      </w:pPr>
    </w:p>
    <w:p w:rsidR="00096EF3" w:rsidRPr="00096EF3" w:rsidRDefault="00096EF3" w:rsidP="00096EF3">
      <w:pPr>
        <w:jc w:val="center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t>1. Паспорт муниципальной программы</w:t>
      </w:r>
    </w:p>
    <w:tbl>
      <w:tblPr>
        <w:tblW w:w="1056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8"/>
        <w:gridCol w:w="8054"/>
      </w:tblGrid>
      <w:tr w:rsidR="00083E0F" w:rsidRPr="00096EF3" w:rsidTr="005C2C2C">
        <w:trPr>
          <w:trHeight w:val="70"/>
        </w:trPr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8054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«Предупреждение и ликвидация последствий чрезвычайных ситуаций»</w:t>
            </w:r>
          </w:p>
        </w:tc>
      </w:tr>
      <w:tr w:rsidR="00083E0F" w:rsidRPr="00096EF3" w:rsidTr="005C2C2C"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Координатор</w:t>
            </w:r>
          </w:p>
        </w:tc>
        <w:tc>
          <w:tcPr>
            <w:tcW w:w="8054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Заместитель Главы Администрации города Глазова по вопросам строительства, архитектуры и жилищно-коммунального хозяйства</w:t>
            </w:r>
          </w:p>
        </w:tc>
      </w:tr>
      <w:tr w:rsidR="00083E0F" w:rsidRPr="00096EF3" w:rsidTr="005C2C2C"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8054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 xml:space="preserve">Отдел по делам </w:t>
            </w:r>
            <w:r w:rsidRPr="00096EF3">
              <w:rPr>
                <w:rStyle w:val="FontStyle23"/>
                <w:rFonts w:ascii="Times New Roman" w:hAnsi="Times New Roman" w:cs="Times New Roman"/>
                <w:spacing w:val="0"/>
                <w:sz w:val="26"/>
                <w:szCs w:val="26"/>
              </w:rPr>
              <w:t>гражданской обороны и чрезвычайным ситуациям Администрации города Глазова (далее – отдел по делам ГО и ЧС)</w:t>
            </w:r>
          </w:p>
        </w:tc>
      </w:tr>
      <w:tr w:rsidR="00083E0F" w:rsidRPr="00096EF3" w:rsidTr="005C2C2C"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 xml:space="preserve">Соисполнители </w:t>
            </w:r>
          </w:p>
        </w:tc>
        <w:tc>
          <w:tcPr>
            <w:tcW w:w="8054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Управление учета и отчетности Администрации города Глазова, Управление жилищно-коммунального хозяйства Администрации города Глазова (далее – управление ЖКХ),</w:t>
            </w:r>
          </w:p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Управление информатизации и связи Администрации города Глазова.</w:t>
            </w:r>
          </w:p>
        </w:tc>
      </w:tr>
      <w:tr w:rsidR="00083E0F" w:rsidRPr="00096EF3" w:rsidTr="005C2C2C">
        <w:trPr>
          <w:trHeight w:val="1814"/>
        </w:trPr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Цель</w:t>
            </w:r>
          </w:p>
        </w:tc>
        <w:tc>
          <w:tcPr>
            <w:tcW w:w="8054" w:type="dxa"/>
          </w:tcPr>
          <w:p w:rsidR="00083E0F" w:rsidRPr="00330B54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330B54">
              <w:rPr>
                <w:sz w:val="26"/>
                <w:szCs w:val="26"/>
              </w:rPr>
              <w:t xml:space="preserve">Минимизация социально-экономического ущерба, наносимого населению, экономике и природной среде от </w:t>
            </w:r>
            <w:r>
              <w:rPr>
                <w:rStyle w:val="FontStyle16"/>
                <w:sz w:val="26"/>
                <w:szCs w:val="26"/>
              </w:rPr>
              <w:t>опасностей, возникающих при ведении военных конфликтов или вследствие этих конфликтов</w:t>
            </w:r>
            <w:r w:rsidRPr="00330B54">
              <w:rPr>
                <w:sz w:val="26"/>
                <w:szCs w:val="26"/>
              </w:rPr>
              <w:t>, совершения террористических акций, чрезвычайных ситуаций природного и техногенного характера, пожаров и происшествий на водных объектах в муниципальном образовании «Город Глазов», выполнение мероприятий по гражданской обороне в соответствии с действующим законодательством, обучение руководящего состава Глазовского городского звена Удмуртской территориальной подсистемы Единой</w:t>
            </w:r>
            <w:proofErr w:type="gramEnd"/>
            <w:r w:rsidRPr="00330B54">
              <w:rPr>
                <w:sz w:val="26"/>
                <w:szCs w:val="26"/>
              </w:rPr>
              <w:t xml:space="preserve"> государственной системы предупреждения и ликвидации чрезвычайных ситуаций по вопросам </w:t>
            </w:r>
            <w:r>
              <w:rPr>
                <w:sz w:val="26"/>
                <w:szCs w:val="26"/>
              </w:rPr>
              <w:t>гражданской обороны</w:t>
            </w:r>
            <w:r w:rsidRPr="00330B54">
              <w:rPr>
                <w:sz w:val="26"/>
                <w:szCs w:val="26"/>
              </w:rPr>
              <w:t xml:space="preserve">, предупреждения и ликвидации </w:t>
            </w:r>
            <w:r>
              <w:rPr>
                <w:sz w:val="26"/>
                <w:szCs w:val="26"/>
              </w:rPr>
              <w:t>чрезвычайных ситуаций</w:t>
            </w:r>
          </w:p>
        </w:tc>
      </w:tr>
      <w:tr w:rsidR="00083E0F" w:rsidRPr="00096EF3" w:rsidTr="005C2C2C"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 xml:space="preserve">Задачи программы </w:t>
            </w:r>
          </w:p>
        </w:tc>
        <w:tc>
          <w:tcPr>
            <w:tcW w:w="8054" w:type="dxa"/>
          </w:tcPr>
          <w:p w:rsidR="00083E0F" w:rsidRPr="00AD1D35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1D35">
              <w:rPr>
                <w:sz w:val="26"/>
                <w:szCs w:val="26"/>
              </w:rPr>
              <w:t>- материально-техническое обеспечение деятельности единой дежурно-диспетчерской службы города Глазова;</w:t>
            </w:r>
          </w:p>
          <w:p w:rsidR="00083E0F" w:rsidRPr="00AD1D35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1D35">
              <w:rPr>
                <w:sz w:val="26"/>
                <w:szCs w:val="26"/>
              </w:rPr>
              <w:t>- повышение уровня подготовки населения в области гражданской обороны, а также при возникновении чрезвычайных ситуаций природного и техногенного характера;</w:t>
            </w:r>
          </w:p>
          <w:p w:rsidR="00083E0F" w:rsidRPr="00AD1D35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1D35">
              <w:rPr>
                <w:sz w:val="26"/>
                <w:szCs w:val="26"/>
              </w:rPr>
              <w:t>- поддержание в состоянии постоянной готовности к использованию системы оповещения населения;</w:t>
            </w:r>
          </w:p>
          <w:p w:rsidR="00083E0F" w:rsidRPr="00AD1D35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D1D35">
              <w:rPr>
                <w:sz w:val="26"/>
                <w:szCs w:val="26"/>
              </w:rPr>
              <w:t>- обеспечение безопасности людей на водных объектах;</w:t>
            </w:r>
          </w:p>
          <w:p w:rsidR="00083E0F" w:rsidRPr="00AD1D35" w:rsidRDefault="00083E0F" w:rsidP="00083E0F">
            <w:pPr>
              <w:jc w:val="both"/>
              <w:rPr>
                <w:sz w:val="26"/>
                <w:szCs w:val="26"/>
              </w:rPr>
            </w:pPr>
            <w:r w:rsidRPr="00AD1D35">
              <w:rPr>
                <w:sz w:val="26"/>
                <w:szCs w:val="26"/>
              </w:rPr>
              <w:t>- развитие системы обеспечения вызовов экстренных служб по номеру «112»;</w:t>
            </w:r>
          </w:p>
          <w:p w:rsidR="00083E0F" w:rsidRPr="00AD1D35" w:rsidRDefault="00083E0F" w:rsidP="00083E0F">
            <w:pPr>
              <w:jc w:val="both"/>
              <w:rPr>
                <w:sz w:val="26"/>
                <w:szCs w:val="26"/>
              </w:rPr>
            </w:pPr>
            <w:r w:rsidRPr="00AD1D35">
              <w:rPr>
                <w:sz w:val="26"/>
                <w:szCs w:val="26"/>
              </w:rPr>
              <w:t xml:space="preserve">- обеспечение современными средствами индивидуальной защиты работников </w:t>
            </w:r>
            <w:r w:rsidR="00321724">
              <w:rPr>
                <w:sz w:val="26"/>
                <w:szCs w:val="26"/>
              </w:rPr>
              <w:t>органов местного самоуправления муниципального образования «Город Глазов»</w:t>
            </w:r>
            <w:r w:rsidRPr="00AD1D35">
              <w:rPr>
                <w:sz w:val="26"/>
                <w:szCs w:val="26"/>
              </w:rPr>
              <w:t>;</w:t>
            </w:r>
          </w:p>
          <w:p w:rsidR="00083E0F" w:rsidRPr="00AD1D35" w:rsidRDefault="00083E0F" w:rsidP="00083E0F">
            <w:pPr>
              <w:jc w:val="both"/>
              <w:rPr>
                <w:sz w:val="26"/>
                <w:szCs w:val="26"/>
              </w:rPr>
            </w:pPr>
            <w:r w:rsidRPr="00AD1D35">
              <w:rPr>
                <w:sz w:val="26"/>
                <w:szCs w:val="26"/>
              </w:rPr>
              <w:t xml:space="preserve">- поддержание в состоянии постоянной </w:t>
            </w:r>
            <w:proofErr w:type="gramStart"/>
            <w:r w:rsidRPr="00AD1D35">
              <w:rPr>
                <w:sz w:val="26"/>
                <w:szCs w:val="26"/>
              </w:rPr>
              <w:t xml:space="preserve">готовности защищенного пункта управления </w:t>
            </w:r>
            <w:r>
              <w:rPr>
                <w:sz w:val="26"/>
                <w:szCs w:val="26"/>
              </w:rPr>
              <w:t>гражданской обороны</w:t>
            </w:r>
            <w:r w:rsidRPr="00AD1D35">
              <w:rPr>
                <w:sz w:val="26"/>
                <w:szCs w:val="26"/>
              </w:rPr>
              <w:t xml:space="preserve"> города</w:t>
            </w:r>
            <w:proofErr w:type="gramEnd"/>
            <w:r w:rsidRPr="00AD1D35">
              <w:rPr>
                <w:sz w:val="26"/>
                <w:szCs w:val="26"/>
              </w:rPr>
              <w:t>;</w:t>
            </w:r>
          </w:p>
          <w:p w:rsidR="00083E0F" w:rsidRPr="00AD1D35" w:rsidRDefault="00083E0F" w:rsidP="00083E0F">
            <w:pPr>
              <w:jc w:val="both"/>
              <w:rPr>
                <w:sz w:val="26"/>
                <w:szCs w:val="26"/>
              </w:rPr>
            </w:pPr>
            <w:r w:rsidRPr="00AD1D35">
              <w:rPr>
                <w:sz w:val="26"/>
                <w:szCs w:val="26"/>
              </w:rPr>
              <w:t>- создание и развитие аппаратно-программного комплекса «Безопасный город»</w:t>
            </w:r>
          </w:p>
        </w:tc>
      </w:tr>
      <w:tr w:rsidR="00083E0F" w:rsidRPr="00096EF3" w:rsidTr="005C2C2C"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Приоритетные проекты (программы), реализуемые в рамках подпрограммы</w:t>
            </w:r>
          </w:p>
        </w:tc>
        <w:tc>
          <w:tcPr>
            <w:tcW w:w="8054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реализуются</w:t>
            </w:r>
          </w:p>
        </w:tc>
      </w:tr>
      <w:tr w:rsidR="00083E0F" w:rsidRPr="00096EF3" w:rsidTr="005C2C2C">
        <w:tc>
          <w:tcPr>
            <w:tcW w:w="2508" w:type="dxa"/>
          </w:tcPr>
          <w:p w:rsidR="00083E0F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8054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реализуются</w:t>
            </w:r>
          </w:p>
        </w:tc>
      </w:tr>
      <w:tr w:rsidR="00083E0F" w:rsidRPr="00096EF3" w:rsidTr="005C2C2C"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Целевые показатели</w:t>
            </w:r>
          </w:p>
        </w:tc>
        <w:tc>
          <w:tcPr>
            <w:tcW w:w="8054" w:type="dxa"/>
          </w:tcPr>
          <w:p w:rsidR="00083E0F" w:rsidRPr="00083E0F" w:rsidRDefault="00083E0F" w:rsidP="00083E0F">
            <w:pPr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>- количество погибших и травмированных при чрезвычайных ситуациях, в том числе и на водных объектах на территории муниципального образования «Город Глазов»;</w:t>
            </w:r>
          </w:p>
          <w:p w:rsidR="00083E0F" w:rsidRPr="00083E0F" w:rsidRDefault="00083E0F" w:rsidP="00083E0F">
            <w:pPr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>- доля слушателей Курсов гражданской обороны города Глазова, удовлетворенных качеством оказания услуги (на основе опроса слушателей);</w:t>
            </w:r>
          </w:p>
          <w:p w:rsidR="00083E0F" w:rsidRPr="00083E0F" w:rsidRDefault="00083E0F" w:rsidP="00083E0F">
            <w:pPr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>- полнота охвата населения системой оповещения с использованием Глазовского сегмента региональной автоматизированной системы централизованного оповещения гражданской обороны;</w:t>
            </w:r>
          </w:p>
          <w:p w:rsidR="00083E0F" w:rsidRPr="00083E0F" w:rsidRDefault="00083E0F" w:rsidP="00083E0F">
            <w:pPr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>- количество людей, погибших на водных объектах;</w:t>
            </w:r>
          </w:p>
          <w:p w:rsidR="00083E0F" w:rsidRPr="00083E0F" w:rsidRDefault="00083E0F" w:rsidP="00083E0F">
            <w:pPr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 xml:space="preserve">- обеспеченность работников </w:t>
            </w:r>
            <w:r w:rsidR="00321724">
              <w:rPr>
                <w:sz w:val="26"/>
                <w:szCs w:val="26"/>
              </w:rPr>
              <w:t>органов местного самоуправления муниципального образования «Город Глазов»</w:t>
            </w:r>
            <w:r w:rsidRPr="00083E0F">
              <w:rPr>
                <w:sz w:val="26"/>
                <w:szCs w:val="26"/>
              </w:rPr>
              <w:t xml:space="preserve"> средствами индивидуальной защиты.</w:t>
            </w:r>
          </w:p>
        </w:tc>
      </w:tr>
      <w:tr w:rsidR="00083E0F" w:rsidRPr="00096EF3" w:rsidTr="005C2C2C"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Сроки и этапы  реализации</w:t>
            </w:r>
          </w:p>
        </w:tc>
        <w:tc>
          <w:tcPr>
            <w:tcW w:w="8054" w:type="dxa"/>
          </w:tcPr>
          <w:p w:rsidR="00083E0F" w:rsidRPr="00096EF3" w:rsidRDefault="00083E0F" w:rsidP="00083E0F">
            <w:pPr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С 01.01.2020 года по 31.12.2024 года</w:t>
            </w:r>
          </w:p>
        </w:tc>
      </w:tr>
      <w:tr w:rsidR="00083E0F" w:rsidRPr="00096EF3" w:rsidTr="005C2C2C"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 xml:space="preserve">Ресурсное обеспечение </w:t>
            </w:r>
          </w:p>
        </w:tc>
        <w:tc>
          <w:tcPr>
            <w:tcW w:w="8054" w:type="dxa"/>
          </w:tcPr>
          <w:p w:rsidR="00083E0F" w:rsidRPr="00096EF3" w:rsidRDefault="00083E0F" w:rsidP="00083E0F">
            <w:pPr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 xml:space="preserve">Общий объем финансирования мероприятий муниципальной программы за 2020-2024 годы за счет средств бюджета муниципального образования «Город Глазов» составит 24029,6 тыс. рублей. </w:t>
            </w:r>
          </w:p>
          <w:p w:rsidR="00083E0F" w:rsidRPr="00096EF3" w:rsidRDefault="00083E0F" w:rsidP="00083E0F">
            <w:pPr>
              <w:jc w:val="both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Сведения о ресурсном обеспечении по годам реализации муниципальной программы (в тыс. руб.):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82"/>
              <w:gridCol w:w="2068"/>
              <w:gridCol w:w="1630"/>
              <w:gridCol w:w="1389"/>
              <w:gridCol w:w="1259"/>
            </w:tblGrid>
            <w:tr w:rsidR="00083E0F" w:rsidRPr="00096EF3" w:rsidTr="00083E0F">
              <w:trPr>
                <w:jc w:val="center"/>
              </w:trPr>
              <w:tc>
                <w:tcPr>
                  <w:tcW w:w="1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Годы реализации</w:t>
                  </w:r>
                </w:p>
              </w:tc>
              <w:tc>
                <w:tcPr>
                  <w:tcW w:w="1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Объем финансирования всего:</w:t>
                  </w:r>
                </w:p>
              </w:tc>
              <w:tc>
                <w:tcPr>
                  <w:tcW w:w="39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В том числе</w:t>
                  </w:r>
                </w:p>
              </w:tc>
            </w:tr>
            <w:tr w:rsidR="00083E0F" w:rsidRPr="00096EF3" w:rsidTr="00083E0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собственные средства бюджета г. Глазова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субвенции из бюджета УР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субсидии из бюджета УР</w:t>
                  </w:r>
                </w:p>
              </w:tc>
            </w:tr>
            <w:tr w:rsidR="00083E0F" w:rsidRPr="00096EF3" w:rsidTr="00083E0F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2020 г.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4577,7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4577,7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083E0F" w:rsidRPr="00096EF3" w:rsidTr="00083E0F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2021 г.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4580,8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4580,8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083E0F" w:rsidRPr="00096EF3" w:rsidTr="00083E0F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2022 г.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4764,0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4764,0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083E0F" w:rsidRPr="00096EF3" w:rsidTr="00083E0F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2023 г.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4954,5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4954,5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083E0F" w:rsidRPr="00096EF3" w:rsidTr="00083E0F">
              <w:trPr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2024 г.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5152,6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5152,6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083E0F" w:rsidRPr="00096EF3" w:rsidTr="005814F9">
              <w:trPr>
                <w:trHeight w:val="241"/>
                <w:jc w:val="center"/>
              </w:trPr>
              <w:tc>
                <w:tcPr>
                  <w:tcW w:w="1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5814F9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24029,6</w:t>
                  </w:r>
                </w:p>
              </w:tc>
              <w:tc>
                <w:tcPr>
                  <w:tcW w:w="1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24029,6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3E0F" w:rsidRPr="00096EF3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3E0F" w:rsidRDefault="00083E0F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096EF3">
                    <w:rPr>
                      <w:sz w:val="26"/>
                      <w:szCs w:val="26"/>
                    </w:rPr>
                    <w:t>0</w:t>
                  </w:r>
                </w:p>
                <w:p w:rsidR="005814F9" w:rsidRPr="00096EF3" w:rsidRDefault="005814F9" w:rsidP="00083E0F">
                  <w:pPr>
                    <w:adjustRightInd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083E0F" w:rsidRPr="00096EF3" w:rsidTr="005C2C2C">
        <w:tc>
          <w:tcPr>
            <w:tcW w:w="2508" w:type="dxa"/>
          </w:tcPr>
          <w:p w:rsidR="00083E0F" w:rsidRPr="00096EF3" w:rsidRDefault="00083E0F" w:rsidP="00083E0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054" w:type="dxa"/>
          </w:tcPr>
          <w:p w:rsidR="00083E0F" w:rsidRPr="00083E0F" w:rsidRDefault="00083E0F" w:rsidP="00083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0F">
              <w:rPr>
                <w:rFonts w:ascii="Times New Roman" w:hAnsi="Times New Roman" w:cs="Times New Roman"/>
                <w:sz w:val="26"/>
                <w:szCs w:val="26"/>
              </w:rPr>
              <w:t>Повышение защищенности населения города Глазова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муниципального образования «Город Глазов».</w:t>
            </w:r>
          </w:p>
          <w:p w:rsidR="00083E0F" w:rsidRPr="00083E0F" w:rsidRDefault="00083E0F" w:rsidP="00083E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3E0F"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программы планируется достичь:</w:t>
            </w:r>
          </w:p>
          <w:p w:rsidR="00083E0F" w:rsidRPr="00083E0F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>- повышения уровня защищенности населения и территорий от опасностей и угроз мирного и военного времени;</w:t>
            </w:r>
          </w:p>
          <w:p w:rsidR="00083E0F" w:rsidRPr="00083E0F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>- повышения уровня подготовки населения в области гражданской обороны, а также при возникновении чрезвычайных ситуаций природного и техногенного характера;</w:t>
            </w:r>
          </w:p>
          <w:p w:rsidR="00083E0F" w:rsidRPr="00083E0F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>- повышения технической готовности систем оповещения населения об опасностях;</w:t>
            </w:r>
          </w:p>
          <w:p w:rsidR="00083E0F" w:rsidRPr="00083E0F" w:rsidRDefault="00083E0F" w:rsidP="00083E0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>- снижения количества погибших на водных объектах;</w:t>
            </w:r>
          </w:p>
          <w:p w:rsidR="00083E0F" w:rsidRPr="00083E0F" w:rsidRDefault="00083E0F" w:rsidP="00083E0F">
            <w:pPr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 xml:space="preserve">- сокращения времени на оповещение руководящего состава города и Глазовского городского звена удмуртской территориальной подсистемы единой государственной системы предупреждения и ликвидации </w:t>
            </w:r>
            <w:r>
              <w:rPr>
                <w:sz w:val="26"/>
                <w:szCs w:val="26"/>
              </w:rPr>
              <w:t>чрезвычайных ситуаций</w:t>
            </w:r>
            <w:r w:rsidRPr="00083E0F">
              <w:rPr>
                <w:sz w:val="26"/>
                <w:szCs w:val="26"/>
              </w:rPr>
              <w:t xml:space="preserve"> об угрозе возникновения (о возникновении) </w:t>
            </w:r>
            <w:r>
              <w:rPr>
                <w:sz w:val="26"/>
                <w:szCs w:val="26"/>
              </w:rPr>
              <w:t>чрезвычайных ситуаций;</w:t>
            </w:r>
          </w:p>
          <w:p w:rsidR="00083E0F" w:rsidRPr="00083E0F" w:rsidRDefault="00083E0F" w:rsidP="00083E0F">
            <w:pPr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 xml:space="preserve">-  повышения </w:t>
            </w:r>
            <w:proofErr w:type="gramStart"/>
            <w:r w:rsidRPr="00083E0F">
              <w:rPr>
                <w:sz w:val="26"/>
                <w:szCs w:val="26"/>
              </w:rPr>
              <w:t xml:space="preserve">уровня обеспеченности работников </w:t>
            </w:r>
            <w:r w:rsidR="00601B98">
              <w:rPr>
                <w:sz w:val="26"/>
                <w:szCs w:val="26"/>
              </w:rPr>
              <w:t>органов местного самоуправления муниципального</w:t>
            </w:r>
            <w:proofErr w:type="gramEnd"/>
            <w:r w:rsidR="00601B98">
              <w:rPr>
                <w:sz w:val="26"/>
                <w:szCs w:val="26"/>
              </w:rPr>
              <w:t xml:space="preserve"> образования «Город Глазов»</w:t>
            </w:r>
            <w:r w:rsidRPr="00083E0F">
              <w:rPr>
                <w:sz w:val="26"/>
                <w:szCs w:val="26"/>
              </w:rPr>
              <w:t xml:space="preserve"> современными средствами индивидуальной защиты;</w:t>
            </w:r>
          </w:p>
          <w:p w:rsidR="00083E0F" w:rsidRPr="00083E0F" w:rsidRDefault="00083E0F" w:rsidP="00083E0F">
            <w:pPr>
              <w:jc w:val="both"/>
              <w:rPr>
                <w:sz w:val="26"/>
                <w:szCs w:val="26"/>
              </w:rPr>
            </w:pPr>
            <w:r w:rsidRPr="00083E0F">
              <w:rPr>
                <w:sz w:val="26"/>
                <w:szCs w:val="26"/>
              </w:rPr>
              <w:t>- повышения оперативного управления системой гражданской обороны города Глазова.</w:t>
            </w:r>
          </w:p>
        </w:tc>
      </w:tr>
    </w:tbl>
    <w:p w:rsidR="00096EF3" w:rsidRPr="00096EF3" w:rsidRDefault="00096EF3" w:rsidP="00096EF3">
      <w:pPr>
        <w:rPr>
          <w:b/>
          <w:bCs/>
          <w:sz w:val="26"/>
          <w:szCs w:val="26"/>
        </w:rPr>
      </w:pPr>
    </w:p>
    <w:p w:rsidR="00096EF3" w:rsidRPr="00096EF3" w:rsidRDefault="007B4CFA" w:rsidP="007B4CFA">
      <w:pPr>
        <w:shd w:val="clear" w:color="auto" w:fill="FFFFFF"/>
        <w:tabs>
          <w:tab w:val="left" w:pos="1276"/>
        </w:tabs>
        <w:ind w:left="709" w:right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="00096EF3" w:rsidRPr="00096EF3">
        <w:rPr>
          <w:b/>
          <w:bCs/>
          <w:sz w:val="26"/>
          <w:szCs w:val="26"/>
        </w:rPr>
        <w:t>Характеристика сферы деятельности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 xml:space="preserve">Сферой реализации программы является организация эффективной деятельности в области защиты </w:t>
      </w:r>
      <w:r w:rsidRPr="00410C91">
        <w:rPr>
          <w:rStyle w:val="FontStyle16"/>
          <w:sz w:val="26"/>
          <w:szCs w:val="26"/>
        </w:rPr>
        <w:t>населения от опасностей, возникающих при ведении военных конфликтов или вследствие этих конфликтов</w:t>
      </w:r>
      <w:r w:rsidRPr="00410C91">
        <w:rPr>
          <w:rFonts w:ascii="Times New Roman" w:hAnsi="Times New Roman" w:cs="Times New Roman"/>
          <w:sz w:val="26"/>
          <w:szCs w:val="26"/>
        </w:rPr>
        <w:t>, совершения террористических акций, чрезвычайных ситуаций природного и техногенного характера, пожаров и происшествий на водных объектах в муниципальном образовании «Город Глазов».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Анализ военно-стратегической обстановки показывает, что сохраняется необходимость в проведении мероприятий гражданской обороны на длительную перспективу. В настоящее время на первое место выходят проблемы защиты населения и критически важных объектов от высокоточного обычного оружия. В то же время, учитывая вероятность применения оружия массового поражения, при организации и подготовке мероприятий по защите населения в особый период необходимо предусматривать дополнительные меры по снижению возможных потерь. Особую актуальность приобретает задача по обеспечению жизнедеятельности населения в военное время. Учитывая реальные экономические возможности, гражданская оборона должна быть более рациональной и эффективной с точки зрения расходов на ее мероприятия и выбора приоритетов в развитии.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Изменившийся характер военных конфликтов, новые средства вооруженной борьбы требуют новых подходов и методов решения задач гражданской обороны.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 xml:space="preserve">В условиях сохранения относительно высокого уровня рисков техногенного и природного характера, негативных последствий чрезвычайных ситуаций для устойчивого социально-экономического развития города Глазова одним из важных элементов обеспечения безопасности является повышение защиты населения, территорий и </w:t>
      </w:r>
      <w:r w:rsidRPr="00410C91">
        <w:rPr>
          <w:rFonts w:ascii="Times New Roman" w:hAnsi="Times New Roman" w:cs="Times New Roman"/>
          <w:sz w:val="26"/>
          <w:szCs w:val="26"/>
        </w:rPr>
        <w:lastRenderedPageBreak/>
        <w:t>потенциально опасных объектов.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 и природного характера, актам терроризма диктуют необходимость повышения оперативности реагирования на них экстренных оперативных служб.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На сегодняшний день накоплен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дежурно-диспетчерских служб с соответствующими экстренными оперативными службами.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Однако за последнее время произошли изменения в социально-экономических условиях жизнедеятельности населения. В связи с этим появились новые, более высокие требования к оперативности и эффективности реагирования на поступающие от населения вызовы (сообщения о происшествиях).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0C91">
        <w:rPr>
          <w:rFonts w:ascii="Times New Roman" w:hAnsi="Times New Roman" w:cs="Times New Roman"/>
          <w:sz w:val="26"/>
          <w:szCs w:val="26"/>
        </w:rPr>
        <w:t>Проблема оперативного и эффективного реагирования на поступающие от населения вызовы экстренных оперативных служб приобрела особую остроту в последнее время в связи с несоответствием существующей системы реагирования потребностям общества, недостаточной эффективностью ее функционирования, недостаточным уровнем готовности персонала к работе при взаимодействии нескольких экстренных оперативных служб, низкой информированностью населения о порядке действий при происшествиях и чрезвычайных ситуациях.</w:t>
      </w:r>
      <w:proofErr w:type="gramEnd"/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Следует отметить, что наиболее тяжкими последствиями отличаются происшествия и чрезвычайные ситуации, требующие именно комплексного реагирования.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При этом практика и мировой опыт свидетельствует, что заблаговременное выполнение организационных, нормативно-технических и других требований позволяют значительно снизить людские и материальные потери не только в условиях боевых действий, но и при авариях, катастрофах, стихийных бедствиях.</w:t>
      </w:r>
    </w:p>
    <w:p w:rsidR="00083E0F" w:rsidRPr="00410C91" w:rsidRDefault="00083E0F" w:rsidP="00083E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0C91">
        <w:rPr>
          <w:rFonts w:ascii="Times New Roman" w:hAnsi="Times New Roman" w:cs="Times New Roman"/>
          <w:sz w:val="26"/>
          <w:szCs w:val="26"/>
        </w:rPr>
        <w:t>В настоящее время в городе Глазове сложилась ситуация, которая обусловлена комплексом проблем, связанных с недостаточным финансированием мероприятий по гражданской обороне и защите населения от чрезвычайных ситуаций природного и техногенного характера. При этом в соответствии с федеральным законом от 06 октября 2003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410C91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 органы местного самоуправления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083E0F" w:rsidRPr="00410C91" w:rsidRDefault="00083E0F" w:rsidP="00083E0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10C91">
        <w:rPr>
          <w:sz w:val="26"/>
          <w:szCs w:val="26"/>
        </w:rPr>
        <w:t>Исполнение всего этого объемного комплекса мероприятий требует значительных дополнительных финансовых затрат из городского бюджета.</w:t>
      </w:r>
    </w:p>
    <w:p w:rsidR="00083E0F" w:rsidRPr="00410C91" w:rsidRDefault="00083E0F" w:rsidP="00083E0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410C91">
        <w:rPr>
          <w:sz w:val="26"/>
          <w:szCs w:val="26"/>
        </w:rPr>
        <w:t>Программа направлена на проведение на территории муниципального образования «Город Глазов» комплекса мероприятий в области ГО, по защите населения и территорий от ЧС природного и техногенного характера, обеспечения первичных мер пожарной безопасности и безопасности людей на водных объектах, в соответствии с требованиями действующего законодательства.</w:t>
      </w:r>
    </w:p>
    <w:p w:rsidR="00083E0F" w:rsidRPr="00410C91" w:rsidRDefault="00083E0F" w:rsidP="00083E0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highlight w:val="yellow"/>
        </w:rPr>
      </w:pPr>
      <w:r w:rsidRPr="00410C91">
        <w:rPr>
          <w:sz w:val="26"/>
          <w:szCs w:val="26"/>
        </w:rPr>
        <w:t xml:space="preserve">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</w:t>
      </w:r>
      <w:r w:rsidRPr="00410C91">
        <w:rPr>
          <w:sz w:val="26"/>
          <w:szCs w:val="26"/>
        </w:rPr>
        <w:lastRenderedPageBreak/>
        <w:t xml:space="preserve">муниципального образования «Город Глазов» от </w:t>
      </w:r>
      <w:r>
        <w:rPr>
          <w:sz w:val="26"/>
          <w:szCs w:val="26"/>
        </w:rPr>
        <w:t>чрезвычайных ситуаций</w:t>
      </w:r>
      <w:r w:rsidRPr="00410C91">
        <w:rPr>
          <w:sz w:val="26"/>
          <w:szCs w:val="26"/>
        </w:rPr>
        <w:t xml:space="preserve"> природного и техногенного характера.</w:t>
      </w:r>
    </w:p>
    <w:p w:rsidR="00096EF3" w:rsidRPr="00096EF3" w:rsidRDefault="00096EF3" w:rsidP="00096EF3">
      <w:pPr>
        <w:pStyle w:val="afa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6EF3" w:rsidRPr="00096EF3" w:rsidRDefault="00096EF3" w:rsidP="00096EF3">
      <w:pPr>
        <w:pStyle w:val="afa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6EF3">
        <w:rPr>
          <w:rFonts w:ascii="Times New Roman" w:hAnsi="Times New Roman" w:cs="Times New Roman"/>
          <w:b/>
          <w:bCs/>
          <w:sz w:val="26"/>
          <w:szCs w:val="26"/>
        </w:rPr>
        <w:t>2. Приоритеты, цели и задачи</w:t>
      </w:r>
    </w:p>
    <w:p w:rsidR="00083E0F" w:rsidRPr="00FC10A0" w:rsidRDefault="00083E0F" w:rsidP="00083E0F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0A0">
        <w:rPr>
          <w:rFonts w:ascii="Times New Roman" w:hAnsi="Times New Roman" w:cs="Times New Roman"/>
          <w:sz w:val="26"/>
          <w:szCs w:val="26"/>
        </w:rPr>
        <w:t xml:space="preserve">Цель Программы –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FC10A0">
        <w:rPr>
          <w:rFonts w:ascii="Times New Roman" w:hAnsi="Times New Roman" w:cs="Times New Roman"/>
          <w:sz w:val="26"/>
          <w:szCs w:val="26"/>
        </w:rPr>
        <w:t xml:space="preserve">инимизация социально-экономического ущерба, наносимого населению, экономике и природной среде от </w:t>
      </w:r>
      <w:r w:rsidR="00526DDC">
        <w:rPr>
          <w:rStyle w:val="FontStyle16"/>
          <w:sz w:val="26"/>
          <w:szCs w:val="26"/>
        </w:rPr>
        <w:t>опасностей, возникающих при ведении военных конфликтов или вследствие этих конфликтов</w:t>
      </w:r>
      <w:r w:rsidRPr="00FC10A0">
        <w:rPr>
          <w:rFonts w:ascii="Times New Roman" w:hAnsi="Times New Roman" w:cs="Times New Roman"/>
          <w:sz w:val="26"/>
          <w:szCs w:val="26"/>
        </w:rPr>
        <w:t>, совершения террористических акций, чрезвычайных ситуаций природного и техногенного характера, пожаров и происшествий на водных объектах в муниципальном образовании «Город Глазов», выполнение мероприятий по гражданской обороне в соответствии с действующим законодательством, обучение руководящего состава Глазовского городского звена Удмуртской территориальной</w:t>
      </w:r>
      <w:proofErr w:type="gramEnd"/>
      <w:r w:rsidRPr="00FC10A0">
        <w:rPr>
          <w:rFonts w:ascii="Times New Roman" w:hAnsi="Times New Roman" w:cs="Times New Roman"/>
          <w:sz w:val="26"/>
          <w:szCs w:val="26"/>
        </w:rPr>
        <w:t xml:space="preserve"> подсистемы Единой государственной системы предупреждения и ликвидации чрезвычайных ситуаций по вопросам </w:t>
      </w:r>
      <w:r w:rsidR="00526DDC">
        <w:rPr>
          <w:rFonts w:ascii="Times New Roman" w:hAnsi="Times New Roman" w:cs="Times New Roman"/>
          <w:sz w:val="26"/>
          <w:szCs w:val="26"/>
        </w:rPr>
        <w:t>гражданской обороны</w:t>
      </w:r>
      <w:r w:rsidRPr="00FC10A0">
        <w:rPr>
          <w:rFonts w:ascii="Times New Roman" w:hAnsi="Times New Roman" w:cs="Times New Roman"/>
          <w:sz w:val="26"/>
          <w:szCs w:val="26"/>
        </w:rPr>
        <w:t xml:space="preserve">, предупреждения и ликвидации </w:t>
      </w:r>
      <w:r w:rsidR="00526DDC">
        <w:rPr>
          <w:rFonts w:ascii="Times New Roman" w:hAnsi="Times New Roman" w:cs="Times New Roman"/>
          <w:sz w:val="26"/>
          <w:szCs w:val="26"/>
        </w:rPr>
        <w:t>чрезвычайных ситуаций</w:t>
      </w:r>
      <w:r w:rsidRPr="00FC10A0">
        <w:rPr>
          <w:rFonts w:ascii="Times New Roman" w:hAnsi="Times New Roman" w:cs="Times New Roman"/>
          <w:sz w:val="26"/>
          <w:szCs w:val="26"/>
        </w:rPr>
        <w:t>.</w:t>
      </w:r>
    </w:p>
    <w:p w:rsidR="00083E0F" w:rsidRPr="00FC10A0" w:rsidRDefault="00083E0F" w:rsidP="00083E0F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В процессе достижения поставленной цели необходимо решить следующие задачи:</w:t>
      </w:r>
    </w:p>
    <w:p w:rsidR="00083E0F" w:rsidRPr="00FC10A0" w:rsidRDefault="00083E0F" w:rsidP="00083E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материально-техническое обеспечение деятельности единой дежурно-диспетчерской службы города Глазова;</w:t>
      </w:r>
    </w:p>
    <w:p w:rsidR="00083E0F" w:rsidRPr="00FC10A0" w:rsidRDefault="00083E0F" w:rsidP="00083E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повышение уровня подготовки населения в области гражданской обороны, а также при возникновении чрезвычайных ситуаций природного и техногенного характера;</w:t>
      </w:r>
    </w:p>
    <w:p w:rsidR="00083E0F" w:rsidRPr="00FC10A0" w:rsidRDefault="00083E0F" w:rsidP="00083E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поддержание в состоянии постоянной готовности к использованию системы оповещения населения;</w:t>
      </w:r>
    </w:p>
    <w:p w:rsidR="00083E0F" w:rsidRPr="00FC10A0" w:rsidRDefault="00083E0F" w:rsidP="00083E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обеспечение безопасности людей на водных объектах;</w:t>
      </w:r>
    </w:p>
    <w:p w:rsidR="00083E0F" w:rsidRPr="00FC10A0" w:rsidRDefault="00083E0F" w:rsidP="00083E0F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развитие системы обеспечения вызовов экстренных служб по номеру «112»;</w:t>
      </w:r>
    </w:p>
    <w:p w:rsidR="00083E0F" w:rsidRPr="00FC10A0" w:rsidRDefault="00083E0F" w:rsidP="00083E0F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 xml:space="preserve">-  обеспечение современными средствами индивидуальной защиты </w:t>
      </w:r>
      <w:r w:rsidR="00381683">
        <w:rPr>
          <w:sz w:val="26"/>
          <w:szCs w:val="26"/>
        </w:rPr>
        <w:t>работников органов местного самоуправления муниципального образования «Город Глазов»</w:t>
      </w:r>
      <w:r w:rsidRPr="00FC10A0">
        <w:rPr>
          <w:sz w:val="26"/>
          <w:szCs w:val="26"/>
        </w:rPr>
        <w:t>;</w:t>
      </w:r>
    </w:p>
    <w:p w:rsidR="00083E0F" w:rsidRPr="00FC10A0" w:rsidRDefault="00083E0F" w:rsidP="00083E0F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 xml:space="preserve">- поддержание в состоянии постоянной </w:t>
      </w:r>
      <w:proofErr w:type="gramStart"/>
      <w:r w:rsidRPr="00FC10A0">
        <w:rPr>
          <w:sz w:val="26"/>
          <w:szCs w:val="26"/>
        </w:rPr>
        <w:t xml:space="preserve">готовности защищенного пункта управления </w:t>
      </w:r>
      <w:r w:rsidR="00526DDC">
        <w:rPr>
          <w:sz w:val="26"/>
          <w:szCs w:val="26"/>
        </w:rPr>
        <w:t>гражданской обороны</w:t>
      </w:r>
      <w:r w:rsidRPr="00FC10A0">
        <w:rPr>
          <w:sz w:val="26"/>
          <w:szCs w:val="26"/>
        </w:rPr>
        <w:t xml:space="preserve"> города</w:t>
      </w:r>
      <w:proofErr w:type="gramEnd"/>
      <w:r w:rsidRPr="00FC10A0">
        <w:rPr>
          <w:sz w:val="26"/>
          <w:szCs w:val="26"/>
        </w:rPr>
        <w:t>;</w:t>
      </w:r>
    </w:p>
    <w:p w:rsidR="00083E0F" w:rsidRPr="00FC10A0" w:rsidRDefault="00083E0F" w:rsidP="00083E0F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создание и развитие аппаратно-программно</w:t>
      </w:r>
      <w:r w:rsidR="00526DDC">
        <w:rPr>
          <w:sz w:val="26"/>
          <w:szCs w:val="26"/>
        </w:rPr>
        <w:t>го комплекса «Безопасный город»</w:t>
      </w:r>
      <w:r w:rsidRPr="00FC10A0">
        <w:rPr>
          <w:sz w:val="26"/>
          <w:szCs w:val="26"/>
        </w:rPr>
        <w:t>.</w:t>
      </w:r>
    </w:p>
    <w:p w:rsidR="00096EF3" w:rsidRPr="00096EF3" w:rsidRDefault="00096EF3" w:rsidP="00096EF3">
      <w:pPr>
        <w:jc w:val="both"/>
        <w:rPr>
          <w:sz w:val="26"/>
          <w:szCs w:val="26"/>
        </w:rPr>
      </w:pPr>
    </w:p>
    <w:p w:rsidR="00096EF3" w:rsidRPr="00096EF3" w:rsidRDefault="00096EF3" w:rsidP="00096EF3">
      <w:pPr>
        <w:shd w:val="clear" w:color="auto" w:fill="FFFFFF"/>
        <w:tabs>
          <w:tab w:val="left" w:pos="1276"/>
          <w:tab w:val="left" w:pos="10205"/>
        </w:tabs>
        <w:ind w:right="-1"/>
        <w:jc w:val="center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t>3. Целевые показатели</w:t>
      </w:r>
    </w:p>
    <w:p w:rsidR="00096EF3" w:rsidRPr="00096EF3" w:rsidRDefault="00096EF3" w:rsidP="00096EF3">
      <w:pPr>
        <w:pStyle w:val="af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96EF3">
        <w:rPr>
          <w:sz w:val="26"/>
          <w:szCs w:val="26"/>
        </w:rPr>
        <w:t>Сведения о составе и значениях показателей представлены в Приложении 1 к муниципальной программе.</w:t>
      </w:r>
    </w:p>
    <w:p w:rsidR="00096EF3" w:rsidRPr="00096EF3" w:rsidRDefault="00096EF3" w:rsidP="00096EF3">
      <w:pPr>
        <w:pStyle w:val="af3"/>
        <w:spacing w:before="0" w:beforeAutospacing="0" w:after="0" w:afterAutospacing="0"/>
        <w:jc w:val="both"/>
        <w:rPr>
          <w:sz w:val="26"/>
          <w:szCs w:val="26"/>
        </w:rPr>
      </w:pPr>
    </w:p>
    <w:p w:rsidR="00096EF3" w:rsidRPr="00096EF3" w:rsidRDefault="00096EF3" w:rsidP="00096EF3">
      <w:pPr>
        <w:shd w:val="clear" w:color="auto" w:fill="FFFFFF"/>
        <w:tabs>
          <w:tab w:val="left" w:pos="1276"/>
        </w:tabs>
        <w:ind w:right="-1"/>
        <w:jc w:val="center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t>4. Сроки и этапы реализации</w:t>
      </w:r>
    </w:p>
    <w:p w:rsidR="00096EF3" w:rsidRPr="00096EF3" w:rsidRDefault="00096EF3" w:rsidP="00096EF3">
      <w:pPr>
        <w:pStyle w:val="consplusnormal0"/>
        <w:spacing w:before="0" w:after="0"/>
        <w:ind w:firstLine="851"/>
        <w:jc w:val="both"/>
        <w:rPr>
          <w:sz w:val="26"/>
          <w:szCs w:val="26"/>
        </w:rPr>
      </w:pPr>
      <w:r w:rsidRPr="00096EF3">
        <w:rPr>
          <w:sz w:val="26"/>
          <w:szCs w:val="26"/>
        </w:rPr>
        <w:t>Программа разработана на период с 01.01.2020 года по 31.12.2024 года. Этапы реализации не предусмотрены.</w:t>
      </w:r>
    </w:p>
    <w:p w:rsidR="005C2C2C" w:rsidRPr="00096EF3" w:rsidRDefault="005C2C2C" w:rsidP="00096EF3">
      <w:pPr>
        <w:pStyle w:val="consplusnormal0"/>
        <w:spacing w:before="0" w:after="0"/>
        <w:ind w:firstLine="851"/>
        <w:jc w:val="both"/>
        <w:rPr>
          <w:sz w:val="26"/>
          <w:szCs w:val="26"/>
        </w:rPr>
      </w:pPr>
    </w:p>
    <w:p w:rsidR="00096EF3" w:rsidRPr="00096EF3" w:rsidRDefault="00096EF3" w:rsidP="00096EF3">
      <w:pPr>
        <w:shd w:val="clear" w:color="auto" w:fill="FFFFFF"/>
        <w:tabs>
          <w:tab w:val="left" w:pos="1276"/>
        </w:tabs>
        <w:ind w:right="-1"/>
        <w:jc w:val="center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t>5. Основные мероприятия</w:t>
      </w:r>
    </w:p>
    <w:p w:rsidR="00096EF3" w:rsidRPr="00096EF3" w:rsidRDefault="00096EF3" w:rsidP="00096EF3">
      <w:pPr>
        <w:pStyle w:val="af3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096EF3">
        <w:rPr>
          <w:sz w:val="26"/>
          <w:szCs w:val="26"/>
        </w:rPr>
        <w:t>Сведения об основных мероприятиях 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096EF3" w:rsidRPr="00096EF3" w:rsidRDefault="00096EF3" w:rsidP="00096EF3">
      <w:pPr>
        <w:pStyle w:val="af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096EF3" w:rsidRPr="00096EF3" w:rsidRDefault="00096EF3" w:rsidP="00096EF3">
      <w:pPr>
        <w:pStyle w:val="af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t>6. Меры муниципального регулирования</w:t>
      </w:r>
    </w:p>
    <w:p w:rsidR="00526DDC" w:rsidRDefault="00526DDC" w:rsidP="00526DDC">
      <w:pPr>
        <w:ind w:firstLine="709"/>
        <w:jc w:val="both"/>
        <w:rPr>
          <w:sz w:val="26"/>
          <w:szCs w:val="26"/>
        </w:rPr>
      </w:pPr>
      <w:r w:rsidRPr="00096EF3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096EF3">
        <w:rPr>
          <w:sz w:val="26"/>
          <w:szCs w:val="26"/>
        </w:rPr>
        <w:t xml:space="preserve">остановлением Администрации города Глазова от 27.04.2017 года № 14/8 создан координационный орган </w:t>
      </w:r>
      <w:r w:rsidRPr="00FC10A0">
        <w:rPr>
          <w:sz w:val="26"/>
          <w:szCs w:val="26"/>
        </w:rPr>
        <w:t>Глазовского городского звена Удмуртской территориальной подсистемы Единой государственной системы предупреждения и ликвидации чрезвычайных ситуаций</w:t>
      </w:r>
      <w:r w:rsidRPr="00096EF3">
        <w:rPr>
          <w:sz w:val="26"/>
          <w:szCs w:val="26"/>
        </w:rPr>
        <w:t xml:space="preserve"> – </w:t>
      </w:r>
      <w:r w:rsidRPr="00805146">
        <w:rPr>
          <w:iCs/>
          <w:sz w:val="26"/>
          <w:szCs w:val="26"/>
        </w:rPr>
        <w:t>комисси</w:t>
      </w:r>
      <w:r>
        <w:rPr>
          <w:iCs/>
          <w:sz w:val="26"/>
          <w:szCs w:val="26"/>
        </w:rPr>
        <w:t>я</w:t>
      </w:r>
      <w:r w:rsidRPr="00805146">
        <w:rPr>
          <w:iCs/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 города Глазова</w:t>
      </w:r>
      <w:r w:rsidRPr="00096EF3">
        <w:rPr>
          <w:sz w:val="26"/>
          <w:szCs w:val="26"/>
        </w:rPr>
        <w:t xml:space="preserve"> с оперативной группой;</w:t>
      </w:r>
    </w:p>
    <w:p w:rsidR="00526DDC" w:rsidRDefault="00526DDC" w:rsidP="00526D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6EF3">
        <w:rPr>
          <w:sz w:val="26"/>
          <w:szCs w:val="26"/>
        </w:rPr>
        <w:t>Постановлением Администрации города Глазова от</w:t>
      </w:r>
      <w:r>
        <w:rPr>
          <w:sz w:val="26"/>
          <w:szCs w:val="26"/>
        </w:rPr>
        <w:t xml:space="preserve"> </w:t>
      </w:r>
      <w:r w:rsidRPr="00096EF3">
        <w:rPr>
          <w:sz w:val="26"/>
          <w:szCs w:val="26"/>
        </w:rPr>
        <w:t>27.04.2017 года № 14/</w:t>
      </w:r>
      <w:r>
        <w:rPr>
          <w:sz w:val="26"/>
          <w:szCs w:val="26"/>
        </w:rPr>
        <w:t>7</w:t>
      </w:r>
      <w:r w:rsidRPr="00096EF3">
        <w:rPr>
          <w:sz w:val="26"/>
          <w:szCs w:val="26"/>
        </w:rPr>
        <w:t xml:space="preserve"> создан</w:t>
      </w:r>
      <w:r>
        <w:rPr>
          <w:sz w:val="26"/>
          <w:szCs w:val="26"/>
        </w:rPr>
        <w:t xml:space="preserve"> </w:t>
      </w:r>
      <w:r w:rsidRPr="008C010C">
        <w:rPr>
          <w:sz w:val="26"/>
          <w:szCs w:val="26"/>
        </w:rPr>
        <w:t>постоянно действующи</w:t>
      </w:r>
      <w:r>
        <w:rPr>
          <w:sz w:val="26"/>
          <w:szCs w:val="26"/>
        </w:rPr>
        <w:t>й</w:t>
      </w:r>
      <w:r w:rsidRPr="008C010C">
        <w:rPr>
          <w:sz w:val="26"/>
          <w:szCs w:val="26"/>
        </w:rPr>
        <w:t xml:space="preserve"> организующ</w:t>
      </w:r>
      <w:r>
        <w:rPr>
          <w:sz w:val="26"/>
          <w:szCs w:val="26"/>
        </w:rPr>
        <w:t>ий</w:t>
      </w:r>
      <w:r w:rsidRPr="008C010C">
        <w:rPr>
          <w:sz w:val="26"/>
          <w:szCs w:val="26"/>
        </w:rPr>
        <w:t>, консультативны</w:t>
      </w:r>
      <w:r>
        <w:rPr>
          <w:sz w:val="26"/>
          <w:szCs w:val="26"/>
        </w:rPr>
        <w:t>й</w:t>
      </w:r>
      <w:r w:rsidRPr="008C010C">
        <w:rPr>
          <w:sz w:val="26"/>
          <w:szCs w:val="26"/>
        </w:rPr>
        <w:t xml:space="preserve"> и исследовательски</w:t>
      </w:r>
      <w:r>
        <w:rPr>
          <w:sz w:val="26"/>
          <w:szCs w:val="26"/>
        </w:rPr>
        <w:t>й</w:t>
      </w:r>
      <w:r w:rsidRPr="008C010C">
        <w:rPr>
          <w:sz w:val="26"/>
          <w:szCs w:val="26"/>
        </w:rPr>
        <w:t xml:space="preserve"> орга</w:t>
      </w:r>
      <w:r>
        <w:rPr>
          <w:sz w:val="26"/>
          <w:szCs w:val="26"/>
        </w:rPr>
        <w:t xml:space="preserve">н </w:t>
      </w:r>
      <w:r w:rsidRPr="00FC10A0">
        <w:rPr>
          <w:sz w:val="26"/>
          <w:szCs w:val="26"/>
        </w:rPr>
        <w:lastRenderedPageBreak/>
        <w:t>Глазовского городского звена Удмуртской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6"/>
          <w:szCs w:val="26"/>
        </w:rPr>
        <w:t xml:space="preserve"> </w:t>
      </w:r>
      <w:r w:rsidRPr="00096EF3">
        <w:rPr>
          <w:sz w:val="26"/>
          <w:szCs w:val="26"/>
        </w:rPr>
        <w:t>–</w:t>
      </w:r>
      <w:r>
        <w:rPr>
          <w:sz w:val="26"/>
          <w:szCs w:val="26"/>
        </w:rPr>
        <w:t xml:space="preserve"> к</w:t>
      </w:r>
      <w:r w:rsidRPr="008C010C">
        <w:rPr>
          <w:sz w:val="26"/>
          <w:szCs w:val="26"/>
        </w:rPr>
        <w:t xml:space="preserve">омиссия по повышению устойчивости функционирования экономики </w:t>
      </w:r>
      <w:r>
        <w:rPr>
          <w:sz w:val="26"/>
          <w:szCs w:val="26"/>
        </w:rPr>
        <w:t>муниципального образования «Город Глазов»</w:t>
      </w:r>
      <w:r w:rsidRPr="008C010C">
        <w:rPr>
          <w:sz w:val="26"/>
          <w:szCs w:val="26"/>
        </w:rPr>
        <w:t xml:space="preserve"> в чрезвычайных ситуациях и в военное время</w:t>
      </w:r>
      <w:r>
        <w:rPr>
          <w:sz w:val="26"/>
          <w:szCs w:val="26"/>
        </w:rPr>
        <w:t>;</w:t>
      </w:r>
    </w:p>
    <w:p w:rsidR="00526DDC" w:rsidRPr="005E1628" w:rsidRDefault="00526DDC" w:rsidP="00526D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96EF3">
        <w:rPr>
          <w:sz w:val="26"/>
          <w:szCs w:val="26"/>
        </w:rPr>
        <w:t>Постановлением Администрации города Глазова от</w:t>
      </w:r>
      <w:r>
        <w:rPr>
          <w:sz w:val="26"/>
          <w:szCs w:val="26"/>
        </w:rPr>
        <w:t xml:space="preserve"> 12.05.2011 года № 14/9 «</w:t>
      </w:r>
      <w:r w:rsidRPr="005E1628">
        <w:rPr>
          <w:sz w:val="26"/>
          <w:szCs w:val="26"/>
        </w:rPr>
        <w:t xml:space="preserve">О городской эвакуационной комиссии города Глазова» создана </w:t>
      </w:r>
      <w:r w:rsidRPr="00021215">
        <w:rPr>
          <w:sz w:val="26"/>
          <w:szCs w:val="26"/>
        </w:rPr>
        <w:t>городск</w:t>
      </w:r>
      <w:r>
        <w:rPr>
          <w:sz w:val="26"/>
          <w:szCs w:val="26"/>
        </w:rPr>
        <w:t>ая</w:t>
      </w:r>
      <w:r w:rsidRPr="00021215">
        <w:rPr>
          <w:sz w:val="26"/>
          <w:szCs w:val="26"/>
        </w:rPr>
        <w:t xml:space="preserve"> эвакуационн</w:t>
      </w:r>
      <w:r>
        <w:rPr>
          <w:sz w:val="26"/>
          <w:szCs w:val="26"/>
        </w:rPr>
        <w:t>ая</w:t>
      </w:r>
      <w:r w:rsidRPr="00021215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021215">
        <w:rPr>
          <w:sz w:val="26"/>
          <w:szCs w:val="26"/>
        </w:rPr>
        <w:t xml:space="preserve"> города Глазова</w:t>
      </w:r>
      <w:r w:rsidRPr="005E1628">
        <w:rPr>
          <w:sz w:val="26"/>
          <w:szCs w:val="26"/>
        </w:rPr>
        <w:t>;</w:t>
      </w:r>
    </w:p>
    <w:p w:rsidR="00526DDC" w:rsidRPr="00096EF3" w:rsidRDefault="00526DDC" w:rsidP="00526DDC">
      <w:pPr>
        <w:ind w:firstLine="709"/>
        <w:jc w:val="both"/>
        <w:rPr>
          <w:sz w:val="26"/>
          <w:szCs w:val="26"/>
        </w:rPr>
      </w:pPr>
      <w:r w:rsidRPr="00096EF3">
        <w:rPr>
          <w:sz w:val="26"/>
          <w:szCs w:val="26"/>
        </w:rPr>
        <w:t xml:space="preserve">- Распоряжением Администрации города Глазова от 03.11.2009 года № 125/ОД создан постоянно действующий орган управления </w:t>
      </w:r>
      <w:r w:rsidRPr="00FC10A0">
        <w:rPr>
          <w:sz w:val="26"/>
          <w:szCs w:val="26"/>
        </w:rPr>
        <w:t>Глазовского городского звена Удмуртской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6"/>
          <w:szCs w:val="26"/>
        </w:rPr>
        <w:t xml:space="preserve"> </w:t>
      </w:r>
      <w:r w:rsidRPr="00096EF3">
        <w:rPr>
          <w:sz w:val="26"/>
          <w:szCs w:val="26"/>
        </w:rPr>
        <w:t xml:space="preserve">– отдел по делам </w:t>
      </w:r>
      <w:r>
        <w:rPr>
          <w:sz w:val="26"/>
          <w:szCs w:val="26"/>
        </w:rPr>
        <w:t>гражданской обороны</w:t>
      </w:r>
      <w:r w:rsidRPr="00096EF3">
        <w:rPr>
          <w:sz w:val="26"/>
          <w:szCs w:val="26"/>
        </w:rPr>
        <w:t xml:space="preserve"> и </w:t>
      </w:r>
      <w:r>
        <w:rPr>
          <w:sz w:val="26"/>
          <w:szCs w:val="26"/>
        </w:rPr>
        <w:t>чрезвычайным ситуациям</w:t>
      </w:r>
      <w:r w:rsidRPr="00096EF3">
        <w:rPr>
          <w:sz w:val="26"/>
          <w:szCs w:val="26"/>
        </w:rPr>
        <w:t xml:space="preserve"> Администрации города;</w:t>
      </w:r>
    </w:p>
    <w:p w:rsidR="00526DDC" w:rsidRPr="00096EF3" w:rsidRDefault="00526DDC" w:rsidP="00526DDC">
      <w:pPr>
        <w:ind w:firstLine="709"/>
        <w:jc w:val="both"/>
        <w:rPr>
          <w:sz w:val="26"/>
          <w:szCs w:val="26"/>
        </w:rPr>
      </w:pPr>
      <w:r w:rsidRPr="00096EF3">
        <w:rPr>
          <w:sz w:val="26"/>
          <w:szCs w:val="26"/>
        </w:rPr>
        <w:t xml:space="preserve">- Постановлением Администрации города Глазова от 01.04.2010 года № 18/23 создан орган повседневного управления </w:t>
      </w:r>
      <w:r w:rsidRPr="00FC10A0">
        <w:rPr>
          <w:sz w:val="26"/>
          <w:szCs w:val="26"/>
        </w:rPr>
        <w:t>Глазовского городского звена Удмуртской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6"/>
          <w:szCs w:val="26"/>
        </w:rPr>
        <w:t xml:space="preserve"> </w:t>
      </w:r>
      <w:r w:rsidRPr="00096EF3">
        <w:rPr>
          <w:sz w:val="26"/>
          <w:szCs w:val="26"/>
        </w:rPr>
        <w:t xml:space="preserve">– </w:t>
      </w:r>
      <w:r>
        <w:rPr>
          <w:sz w:val="26"/>
          <w:szCs w:val="26"/>
        </w:rPr>
        <w:t>единая дежурно-диспетчерская служба</w:t>
      </w:r>
      <w:r w:rsidRPr="00096EF3">
        <w:rPr>
          <w:sz w:val="26"/>
          <w:szCs w:val="26"/>
        </w:rPr>
        <w:t xml:space="preserve"> города Глазова, работающая в круглосуточном режиме (тел. (8-341-41) 2-86-12, по ВЦСС тел.69-45).</w:t>
      </w:r>
    </w:p>
    <w:p w:rsidR="00096EF3" w:rsidRPr="00096EF3" w:rsidRDefault="00526DDC" w:rsidP="00526DDC">
      <w:pPr>
        <w:ind w:firstLine="851"/>
        <w:jc w:val="both"/>
        <w:rPr>
          <w:sz w:val="26"/>
          <w:szCs w:val="26"/>
        </w:rPr>
      </w:pPr>
      <w:r w:rsidRPr="00096EF3">
        <w:rPr>
          <w:sz w:val="26"/>
          <w:szCs w:val="26"/>
        </w:rPr>
        <w:t>Сведения о финансовой оценке мер муниципального регулирования представлены в Приложении 3 к муниципальной программе.</w:t>
      </w:r>
    </w:p>
    <w:p w:rsidR="005C2C2C" w:rsidRDefault="005C2C2C" w:rsidP="00096EF3">
      <w:pPr>
        <w:pStyle w:val="af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096EF3" w:rsidRPr="00096EF3" w:rsidRDefault="00096EF3" w:rsidP="00096EF3">
      <w:pPr>
        <w:pStyle w:val="af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t>7. Прогноз сводных показателей муниципальных заданий</w:t>
      </w:r>
    </w:p>
    <w:p w:rsidR="00096EF3" w:rsidRPr="00096EF3" w:rsidRDefault="00096EF3" w:rsidP="00096EF3">
      <w:pPr>
        <w:shd w:val="clear" w:color="auto" w:fill="FFFFFF"/>
        <w:tabs>
          <w:tab w:val="left" w:pos="0"/>
          <w:tab w:val="left" w:pos="9212"/>
        </w:tabs>
        <w:ind w:right="-2" w:firstLine="851"/>
        <w:jc w:val="both"/>
        <w:rPr>
          <w:sz w:val="26"/>
          <w:szCs w:val="26"/>
        </w:rPr>
      </w:pPr>
      <w:r w:rsidRPr="00096EF3">
        <w:rPr>
          <w:sz w:val="26"/>
          <w:szCs w:val="26"/>
        </w:rPr>
        <w:t>Сведения о сводных показателях муниципальных заданий представлены в Приложении 4 к муниципальной программе.</w:t>
      </w:r>
    </w:p>
    <w:p w:rsidR="00096EF3" w:rsidRPr="00096EF3" w:rsidRDefault="00096EF3" w:rsidP="00096EF3">
      <w:pPr>
        <w:shd w:val="clear" w:color="auto" w:fill="FFFFFF"/>
        <w:tabs>
          <w:tab w:val="left" w:pos="0"/>
          <w:tab w:val="left" w:pos="9212"/>
        </w:tabs>
        <w:ind w:right="-2" w:firstLine="709"/>
        <w:jc w:val="both"/>
        <w:rPr>
          <w:sz w:val="26"/>
          <w:szCs w:val="26"/>
        </w:rPr>
      </w:pPr>
    </w:p>
    <w:p w:rsidR="00096EF3" w:rsidRPr="00096EF3" w:rsidRDefault="00096EF3" w:rsidP="00096EF3">
      <w:pPr>
        <w:shd w:val="clear" w:color="auto" w:fill="FFFFFF"/>
        <w:tabs>
          <w:tab w:val="left" w:pos="1276"/>
        </w:tabs>
        <w:ind w:right="-1"/>
        <w:jc w:val="center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t>8. Взаимодействие с органами государственной власти и местного самоуправления, организациями и гражданами</w:t>
      </w:r>
    </w:p>
    <w:p w:rsidR="00526DDC" w:rsidRPr="00FC10A0" w:rsidRDefault="00526DDC" w:rsidP="00526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10A0">
        <w:rPr>
          <w:rFonts w:ascii="Times New Roman" w:hAnsi="Times New Roman" w:cs="Times New Roman"/>
          <w:sz w:val="26"/>
          <w:szCs w:val="26"/>
        </w:rPr>
        <w:t>В целях решения задач по предупреждению и развитию чрезвычайных ситуаций (происшествий) на муниципальном, межмуниципальном, региональном, межрегиональном уровне осуществляется взаимодействие с органами государственной власти Удмуртской Республики, с Главным управлением МЧС России по Удмуртской Республике, с ГУ УР «Служба гражданской защиты Удмуртской Республики», с ФКУ «Центр по управлению в кризисных ситуациях МЧС России по Удмуртской Республике», ГУ УР «Поисково-спасательная служба УР».</w:t>
      </w:r>
      <w:proofErr w:type="gramEnd"/>
    </w:p>
    <w:p w:rsidR="00526DDC" w:rsidRPr="00FC10A0" w:rsidRDefault="00526DDC" w:rsidP="00526D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0A0">
        <w:rPr>
          <w:rFonts w:ascii="Times New Roman" w:hAnsi="Times New Roman" w:cs="Times New Roman"/>
          <w:sz w:val="26"/>
          <w:szCs w:val="26"/>
        </w:rPr>
        <w:t>Осуществляется взаимодействие с организациями, входящими в состав Глазовского городского звена Удмуртской территориальной подсистемы единой государственной системы предупреждения и ликвидации чрезвычайных ситуаций; с предприятиями, эксплуатирующими потенциально опасные объекты; предприятиями, включенными в состав критически важных объектов в целях обеспечения на территории города безопасности жизнедеятельности населения.</w:t>
      </w:r>
    </w:p>
    <w:p w:rsidR="00526DDC" w:rsidRPr="00FC10A0" w:rsidRDefault="00526DDC" w:rsidP="00526DDC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 xml:space="preserve">С целью осуществления деятельности в области защиты населения и территорий от чрезвычайных ситуаций мирного и военного времени, направленной на организацию и </w:t>
      </w:r>
      <w:proofErr w:type="gramStart"/>
      <w:r w:rsidRPr="00FC10A0">
        <w:rPr>
          <w:sz w:val="26"/>
          <w:szCs w:val="26"/>
        </w:rPr>
        <w:t>контроль за</w:t>
      </w:r>
      <w:proofErr w:type="gramEnd"/>
      <w:r w:rsidRPr="00FC10A0">
        <w:rPr>
          <w:sz w:val="26"/>
          <w:szCs w:val="26"/>
        </w:rPr>
        <w:t xml:space="preserve"> выполнением мероприятий по вопросам гражданской обороны, предупреждения и ликвидации чрезвычайных ситуаций на всей территории муниципального образования «Город Глазов» созданы:</w:t>
      </w:r>
    </w:p>
    <w:p w:rsidR="00526DDC" w:rsidRPr="00FC10A0" w:rsidRDefault="00526DDC" w:rsidP="00526DDC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 xml:space="preserve">- </w:t>
      </w:r>
      <w:r>
        <w:rPr>
          <w:sz w:val="26"/>
          <w:szCs w:val="26"/>
        </w:rPr>
        <w:t>Г</w:t>
      </w:r>
      <w:r w:rsidRPr="00FC10A0">
        <w:rPr>
          <w:sz w:val="26"/>
          <w:szCs w:val="26"/>
        </w:rPr>
        <w:t>лазовско</w:t>
      </w:r>
      <w:r>
        <w:rPr>
          <w:sz w:val="26"/>
          <w:szCs w:val="26"/>
        </w:rPr>
        <w:t>е</w:t>
      </w:r>
      <w:r w:rsidRPr="00FC10A0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е</w:t>
      </w:r>
      <w:r w:rsidRPr="00FC10A0">
        <w:rPr>
          <w:sz w:val="26"/>
          <w:szCs w:val="26"/>
        </w:rPr>
        <w:t xml:space="preserve"> звен</w:t>
      </w:r>
      <w:r>
        <w:rPr>
          <w:sz w:val="26"/>
          <w:szCs w:val="26"/>
        </w:rPr>
        <w:t>о</w:t>
      </w:r>
      <w:r w:rsidRPr="00FC10A0">
        <w:rPr>
          <w:sz w:val="26"/>
          <w:szCs w:val="26"/>
        </w:rPr>
        <w:t xml:space="preserve"> Удмуртской территориальной подсистемы Единой государственной системы предупреждения и ликвидации чрезвычайных ситуаций, выполняющее функции поддержания в готовности сил и средств, системы оповещения и связи к действиям в ЧС;</w:t>
      </w:r>
    </w:p>
    <w:p w:rsidR="00526DDC" w:rsidRPr="00FC10A0" w:rsidRDefault="00526DDC" w:rsidP="00526DDC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lastRenderedPageBreak/>
        <w:t xml:space="preserve">- орган повседневного управления </w:t>
      </w:r>
      <w:r>
        <w:rPr>
          <w:sz w:val="26"/>
          <w:szCs w:val="26"/>
        </w:rPr>
        <w:t>Г</w:t>
      </w:r>
      <w:r w:rsidRPr="00FC10A0">
        <w:rPr>
          <w:sz w:val="26"/>
          <w:szCs w:val="26"/>
        </w:rPr>
        <w:t>лазовского городского звена Удмуртской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6"/>
          <w:szCs w:val="26"/>
        </w:rPr>
        <w:t xml:space="preserve"> </w:t>
      </w:r>
      <w:r w:rsidRPr="00FC10A0">
        <w:rPr>
          <w:sz w:val="26"/>
          <w:szCs w:val="26"/>
        </w:rPr>
        <w:t>– Единая дежурно-диспетчерская служба города Глазова, созданная на базе муниципального бюджетного учреждения «Центр достоверной информации и обеспечения безопасности» муниципального образования «Город Глазов»;</w:t>
      </w:r>
    </w:p>
    <w:p w:rsidR="00526DDC" w:rsidRPr="00FC10A0" w:rsidRDefault="00526DDC" w:rsidP="00526DDC">
      <w:pPr>
        <w:pStyle w:val="31"/>
        <w:ind w:firstLine="709"/>
        <w:rPr>
          <w:sz w:val="26"/>
          <w:szCs w:val="26"/>
        </w:rPr>
      </w:pPr>
      <w:r w:rsidRPr="00FC10A0">
        <w:rPr>
          <w:sz w:val="26"/>
          <w:szCs w:val="26"/>
        </w:rPr>
        <w:t xml:space="preserve">- координирующий орган деятельности </w:t>
      </w:r>
      <w:r>
        <w:rPr>
          <w:sz w:val="26"/>
          <w:szCs w:val="26"/>
        </w:rPr>
        <w:t>Г</w:t>
      </w:r>
      <w:r w:rsidRPr="00FC10A0">
        <w:rPr>
          <w:sz w:val="26"/>
          <w:szCs w:val="26"/>
        </w:rPr>
        <w:t>лазовского городского звена Удмуртской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6"/>
          <w:szCs w:val="26"/>
        </w:rPr>
        <w:t xml:space="preserve"> </w:t>
      </w:r>
      <w:r w:rsidRPr="00FC10A0">
        <w:rPr>
          <w:sz w:val="26"/>
          <w:szCs w:val="26"/>
        </w:rPr>
        <w:t xml:space="preserve">– </w:t>
      </w:r>
      <w:r w:rsidRPr="00805146">
        <w:rPr>
          <w:iCs/>
          <w:sz w:val="26"/>
          <w:szCs w:val="26"/>
        </w:rPr>
        <w:t>комисси</w:t>
      </w:r>
      <w:r>
        <w:rPr>
          <w:iCs/>
          <w:sz w:val="26"/>
          <w:szCs w:val="26"/>
        </w:rPr>
        <w:t>я</w:t>
      </w:r>
      <w:r w:rsidRPr="00805146">
        <w:rPr>
          <w:iCs/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 города Глазова</w:t>
      </w:r>
      <w:r w:rsidRPr="00FC10A0">
        <w:rPr>
          <w:sz w:val="26"/>
          <w:szCs w:val="26"/>
        </w:rPr>
        <w:t>;</w:t>
      </w:r>
    </w:p>
    <w:p w:rsidR="00526DDC" w:rsidRPr="00FC10A0" w:rsidRDefault="00526DDC" w:rsidP="00526DDC">
      <w:pPr>
        <w:pStyle w:val="31"/>
        <w:ind w:firstLine="709"/>
        <w:rPr>
          <w:sz w:val="26"/>
          <w:szCs w:val="26"/>
        </w:rPr>
      </w:pPr>
      <w:r w:rsidRPr="00FC10A0">
        <w:rPr>
          <w:sz w:val="26"/>
          <w:szCs w:val="26"/>
        </w:rPr>
        <w:t xml:space="preserve">- организующий, консультативный и исследовательский орган </w:t>
      </w:r>
      <w:r>
        <w:rPr>
          <w:sz w:val="26"/>
          <w:szCs w:val="26"/>
        </w:rPr>
        <w:t>Г</w:t>
      </w:r>
      <w:r w:rsidRPr="00FC10A0">
        <w:rPr>
          <w:sz w:val="26"/>
          <w:szCs w:val="26"/>
        </w:rPr>
        <w:t>лазовского городского звена Удмуртской территориальной подсистемы Единой государственной системы предупреждения и ликвидации чрезвычайных ситуаций – комиссия по повышению устойчивости функционирования экономики муниципального образования «Город Глазов» в чрезвычайных ситуациях и в военное время;</w:t>
      </w:r>
    </w:p>
    <w:p w:rsidR="00526DDC" w:rsidRPr="00FC10A0" w:rsidRDefault="00526DDC" w:rsidP="00526DDC">
      <w:pPr>
        <w:pStyle w:val="31"/>
        <w:ind w:firstLine="709"/>
        <w:rPr>
          <w:sz w:val="26"/>
          <w:szCs w:val="26"/>
        </w:rPr>
      </w:pPr>
      <w:r w:rsidRPr="00FC10A0">
        <w:rPr>
          <w:sz w:val="26"/>
          <w:szCs w:val="26"/>
        </w:rPr>
        <w:t>- городская эвакуационная комиссия города Глазова;</w:t>
      </w:r>
    </w:p>
    <w:p w:rsidR="00526DDC" w:rsidRPr="00FC10A0" w:rsidRDefault="00526DDC" w:rsidP="00526DDC">
      <w:pPr>
        <w:pStyle w:val="31"/>
        <w:ind w:firstLine="709"/>
        <w:rPr>
          <w:sz w:val="26"/>
          <w:szCs w:val="26"/>
        </w:rPr>
      </w:pPr>
      <w:r w:rsidRPr="00FC10A0">
        <w:rPr>
          <w:sz w:val="26"/>
          <w:szCs w:val="26"/>
        </w:rPr>
        <w:t xml:space="preserve">- постоянно действующий орган – отдел по делам </w:t>
      </w:r>
      <w:r>
        <w:rPr>
          <w:sz w:val="26"/>
          <w:szCs w:val="26"/>
        </w:rPr>
        <w:t>гражданской обороны</w:t>
      </w:r>
      <w:r w:rsidRPr="00FC10A0">
        <w:rPr>
          <w:sz w:val="26"/>
          <w:szCs w:val="26"/>
        </w:rPr>
        <w:t xml:space="preserve"> и </w:t>
      </w:r>
      <w:r>
        <w:rPr>
          <w:sz w:val="26"/>
          <w:szCs w:val="26"/>
        </w:rPr>
        <w:t>чрезвычайным ситуациям</w:t>
      </w:r>
      <w:r w:rsidRPr="00FC10A0">
        <w:rPr>
          <w:sz w:val="26"/>
          <w:szCs w:val="26"/>
        </w:rPr>
        <w:t xml:space="preserve"> Администрации города Глазова</w:t>
      </w:r>
      <w:r>
        <w:rPr>
          <w:sz w:val="26"/>
          <w:szCs w:val="26"/>
        </w:rPr>
        <w:t>;</w:t>
      </w:r>
    </w:p>
    <w:p w:rsidR="00526DDC" w:rsidRPr="00FC10A0" w:rsidRDefault="00526DDC" w:rsidP="00526DDC">
      <w:pPr>
        <w:pStyle w:val="31"/>
        <w:ind w:firstLine="709"/>
        <w:rPr>
          <w:sz w:val="26"/>
          <w:szCs w:val="26"/>
        </w:rPr>
      </w:pPr>
      <w:r w:rsidRPr="00FC10A0">
        <w:rPr>
          <w:sz w:val="26"/>
          <w:szCs w:val="26"/>
        </w:rPr>
        <w:t>- курсы гражданской обороны города, созданы на базе муниципального бюджетного учреждения «Центр достоверной информации и обеспечения безопасности» муниципального образования «Город Глазов».</w:t>
      </w:r>
    </w:p>
    <w:p w:rsidR="00096EF3" w:rsidRPr="00096EF3" w:rsidRDefault="00526DDC" w:rsidP="00526DDC">
      <w:pPr>
        <w:pStyle w:val="31"/>
        <w:ind w:firstLine="851"/>
        <w:rPr>
          <w:sz w:val="26"/>
          <w:szCs w:val="26"/>
        </w:rPr>
      </w:pPr>
      <w:r w:rsidRPr="00FC10A0">
        <w:rPr>
          <w:sz w:val="26"/>
          <w:szCs w:val="26"/>
        </w:rPr>
        <w:t xml:space="preserve">Среди населения города, персонала предприятий и организаций, покупателей мини-рынков и супермаркетов, клиентов банков и почтовых отделений, посетителей мест с массовым пребыванием людей распространяются памятки по порядку действий при угрозе и возникновении террористических актов и соблюдению правил пожарной безопасности. В целях информирования учащихся о правилах поведения в случае возникновения </w:t>
      </w:r>
      <w:r>
        <w:rPr>
          <w:sz w:val="26"/>
          <w:szCs w:val="26"/>
        </w:rPr>
        <w:t>чрезвычайных ситуаций</w:t>
      </w:r>
      <w:r w:rsidRPr="00FC10A0">
        <w:rPr>
          <w:sz w:val="26"/>
          <w:szCs w:val="26"/>
        </w:rPr>
        <w:t xml:space="preserve"> природного и техногенного характера, каждому ученику разработан и выдан на руки паспорт безопасности учащегося. В </w:t>
      </w:r>
      <w:r>
        <w:rPr>
          <w:sz w:val="26"/>
          <w:szCs w:val="26"/>
        </w:rPr>
        <w:t>средствах массовой информации</w:t>
      </w:r>
      <w:r w:rsidRPr="00FC10A0">
        <w:rPr>
          <w:sz w:val="26"/>
          <w:szCs w:val="26"/>
        </w:rPr>
        <w:t xml:space="preserve"> города постоянно публикуются и показываются выступления руководителей Администрации города, отдела по делам </w:t>
      </w:r>
      <w:r>
        <w:rPr>
          <w:sz w:val="26"/>
          <w:szCs w:val="26"/>
        </w:rPr>
        <w:t>гражданской обороны</w:t>
      </w:r>
      <w:r w:rsidRPr="00FC10A0">
        <w:rPr>
          <w:sz w:val="26"/>
          <w:szCs w:val="26"/>
        </w:rPr>
        <w:t xml:space="preserve"> и </w:t>
      </w:r>
      <w:r>
        <w:rPr>
          <w:sz w:val="26"/>
          <w:szCs w:val="26"/>
        </w:rPr>
        <w:t>чрезвычайным ситуациям</w:t>
      </w:r>
      <w:r w:rsidRPr="00FC10A0">
        <w:rPr>
          <w:sz w:val="26"/>
          <w:szCs w:val="26"/>
        </w:rPr>
        <w:t xml:space="preserve"> Администрации города Глазова и правоохранительных органов по вопросам защиты населения и территории города от </w:t>
      </w:r>
      <w:r>
        <w:rPr>
          <w:sz w:val="26"/>
          <w:szCs w:val="26"/>
        </w:rPr>
        <w:t>чрезвычайных ситуаций</w:t>
      </w:r>
      <w:r w:rsidRPr="00FC10A0">
        <w:rPr>
          <w:sz w:val="26"/>
          <w:szCs w:val="26"/>
        </w:rPr>
        <w:t xml:space="preserve"> природного и техногенного характера. В целях своевременного предупреждения </w:t>
      </w:r>
      <w:r>
        <w:rPr>
          <w:sz w:val="26"/>
          <w:szCs w:val="26"/>
        </w:rPr>
        <w:t>чрезвычайных ситуаций</w:t>
      </w:r>
      <w:r w:rsidRPr="00FC10A0">
        <w:rPr>
          <w:sz w:val="26"/>
          <w:szCs w:val="26"/>
        </w:rPr>
        <w:t xml:space="preserve"> в городе и на объектах экономики периодически проводятся совещания с руководящим составом города и предприятий по этим вопросам.</w:t>
      </w:r>
    </w:p>
    <w:p w:rsidR="00096EF3" w:rsidRPr="00096EF3" w:rsidRDefault="00096EF3" w:rsidP="00096EF3">
      <w:pPr>
        <w:pStyle w:val="31"/>
        <w:ind w:firstLine="851"/>
        <w:rPr>
          <w:sz w:val="26"/>
          <w:szCs w:val="26"/>
        </w:rPr>
      </w:pPr>
    </w:p>
    <w:p w:rsidR="00096EF3" w:rsidRPr="00096EF3" w:rsidRDefault="00096EF3" w:rsidP="00096EF3">
      <w:pPr>
        <w:shd w:val="clear" w:color="auto" w:fill="FFFFFF"/>
        <w:tabs>
          <w:tab w:val="left" w:pos="1276"/>
        </w:tabs>
        <w:ind w:left="709" w:right="709"/>
        <w:jc w:val="center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t>9. Ресурсное обеспечение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560"/>
        <w:gridCol w:w="2093"/>
        <w:gridCol w:w="2094"/>
        <w:gridCol w:w="2094"/>
      </w:tblGrid>
      <w:tr w:rsidR="00096EF3" w:rsidRPr="00096EF3" w:rsidTr="00096EF3">
        <w:trPr>
          <w:jc w:val="center"/>
        </w:trPr>
        <w:tc>
          <w:tcPr>
            <w:tcW w:w="1809" w:type="dxa"/>
            <w:vMerge w:val="restart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Годы реализации</w:t>
            </w:r>
          </w:p>
        </w:tc>
        <w:tc>
          <w:tcPr>
            <w:tcW w:w="1560" w:type="dxa"/>
            <w:vMerge w:val="restart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Всего:</w:t>
            </w:r>
          </w:p>
        </w:tc>
        <w:tc>
          <w:tcPr>
            <w:tcW w:w="6281" w:type="dxa"/>
            <w:gridSpan w:val="3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В том числе (в тыс. руб.)</w:t>
            </w:r>
          </w:p>
        </w:tc>
      </w:tr>
      <w:tr w:rsidR="00096EF3" w:rsidRPr="00096EF3" w:rsidTr="00096EF3">
        <w:trPr>
          <w:jc w:val="center"/>
        </w:trPr>
        <w:tc>
          <w:tcPr>
            <w:tcW w:w="1809" w:type="dxa"/>
            <w:vMerge/>
            <w:vAlign w:val="center"/>
          </w:tcPr>
          <w:p w:rsidR="00096EF3" w:rsidRPr="00096EF3" w:rsidRDefault="00096EF3" w:rsidP="00096E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096EF3" w:rsidRPr="00096EF3" w:rsidRDefault="00096EF3" w:rsidP="00096EF3">
            <w:pPr>
              <w:rPr>
                <w:sz w:val="26"/>
                <w:szCs w:val="26"/>
              </w:rPr>
            </w:pPr>
          </w:p>
        </w:tc>
        <w:tc>
          <w:tcPr>
            <w:tcW w:w="2093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собственные средства бюджета г. Глазова</w:t>
            </w:r>
          </w:p>
        </w:tc>
        <w:tc>
          <w:tcPr>
            <w:tcW w:w="2094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субвенции из бюджета УР</w:t>
            </w:r>
          </w:p>
        </w:tc>
        <w:tc>
          <w:tcPr>
            <w:tcW w:w="2094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субсидии из бюджета УР</w:t>
            </w:r>
          </w:p>
        </w:tc>
      </w:tr>
      <w:tr w:rsidR="00096EF3" w:rsidRPr="00096EF3" w:rsidTr="00096EF3">
        <w:trPr>
          <w:jc w:val="center"/>
        </w:trPr>
        <w:tc>
          <w:tcPr>
            <w:tcW w:w="1809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2020 г.</w:t>
            </w:r>
          </w:p>
        </w:tc>
        <w:tc>
          <w:tcPr>
            <w:tcW w:w="1560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4577,7</w:t>
            </w:r>
          </w:p>
        </w:tc>
        <w:tc>
          <w:tcPr>
            <w:tcW w:w="2093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4577,7</w:t>
            </w:r>
          </w:p>
        </w:tc>
        <w:tc>
          <w:tcPr>
            <w:tcW w:w="2094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  <w:tc>
          <w:tcPr>
            <w:tcW w:w="2094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</w:tr>
      <w:tr w:rsidR="00096EF3" w:rsidRPr="00096EF3" w:rsidTr="00096EF3">
        <w:trPr>
          <w:jc w:val="center"/>
        </w:trPr>
        <w:tc>
          <w:tcPr>
            <w:tcW w:w="1809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2021 г.</w:t>
            </w:r>
          </w:p>
        </w:tc>
        <w:tc>
          <w:tcPr>
            <w:tcW w:w="1560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4580,8</w:t>
            </w:r>
          </w:p>
        </w:tc>
        <w:tc>
          <w:tcPr>
            <w:tcW w:w="2093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4580,8</w:t>
            </w:r>
          </w:p>
        </w:tc>
        <w:tc>
          <w:tcPr>
            <w:tcW w:w="2094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  <w:tc>
          <w:tcPr>
            <w:tcW w:w="2094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</w:tr>
      <w:tr w:rsidR="00096EF3" w:rsidRPr="00096EF3" w:rsidTr="00096EF3">
        <w:trPr>
          <w:jc w:val="center"/>
        </w:trPr>
        <w:tc>
          <w:tcPr>
            <w:tcW w:w="1809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2022 г.</w:t>
            </w:r>
          </w:p>
        </w:tc>
        <w:tc>
          <w:tcPr>
            <w:tcW w:w="1560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4764,0</w:t>
            </w:r>
          </w:p>
        </w:tc>
        <w:tc>
          <w:tcPr>
            <w:tcW w:w="2093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4764,0</w:t>
            </w:r>
          </w:p>
        </w:tc>
        <w:tc>
          <w:tcPr>
            <w:tcW w:w="2094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  <w:tc>
          <w:tcPr>
            <w:tcW w:w="2094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</w:tr>
      <w:tr w:rsidR="00096EF3" w:rsidRPr="00096EF3" w:rsidTr="00096EF3">
        <w:trPr>
          <w:jc w:val="center"/>
        </w:trPr>
        <w:tc>
          <w:tcPr>
            <w:tcW w:w="1809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2023 г.</w:t>
            </w:r>
          </w:p>
        </w:tc>
        <w:tc>
          <w:tcPr>
            <w:tcW w:w="1560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4954,5</w:t>
            </w:r>
          </w:p>
        </w:tc>
        <w:tc>
          <w:tcPr>
            <w:tcW w:w="2093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4954,5</w:t>
            </w:r>
          </w:p>
        </w:tc>
        <w:tc>
          <w:tcPr>
            <w:tcW w:w="2094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  <w:tc>
          <w:tcPr>
            <w:tcW w:w="2094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</w:tr>
      <w:tr w:rsidR="00096EF3" w:rsidRPr="00096EF3" w:rsidTr="00096EF3">
        <w:trPr>
          <w:jc w:val="center"/>
        </w:trPr>
        <w:tc>
          <w:tcPr>
            <w:tcW w:w="1809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2024 г.</w:t>
            </w:r>
          </w:p>
        </w:tc>
        <w:tc>
          <w:tcPr>
            <w:tcW w:w="1560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5152,6</w:t>
            </w:r>
          </w:p>
        </w:tc>
        <w:tc>
          <w:tcPr>
            <w:tcW w:w="2093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5152,6</w:t>
            </w:r>
          </w:p>
        </w:tc>
        <w:tc>
          <w:tcPr>
            <w:tcW w:w="2094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  <w:tc>
          <w:tcPr>
            <w:tcW w:w="2094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</w:tr>
      <w:tr w:rsidR="00096EF3" w:rsidRPr="00096EF3" w:rsidTr="00096EF3">
        <w:trPr>
          <w:trHeight w:val="241"/>
          <w:jc w:val="center"/>
        </w:trPr>
        <w:tc>
          <w:tcPr>
            <w:tcW w:w="1809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Итого</w:t>
            </w:r>
          </w:p>
        </w:tc>
        <w:tc>
          <w:tcPr>
            <w:tcW w:w="1560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24029,6</w:t>
            </w:r>
          </w:p>
        </w:tc>
        <w:tc>
          <w:tcPr>
            <w:tcW w:w="2093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24029,6</w:t>
            </w:r>
          </w:p>
        </w:tc>
        <w:tc>
          <w:tcPr>
            <w:tcW w:w="2094" w:type="dxa"/>
            <w:vAlign w:val="center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  <w:tc>
          <w:tcPr>
            <w:tcW w:w="2094" w:type="dxa"/>
          </w:tcPr>
          <w:p w:rsidR="00096EF3" w:rsidRPr="00096EF3" w:rsidRDefault="00096EF3" w:rsidP="00096EF3">
            <w:pPr>
              <w:adjustRightInd w:val="0"/>
              <w:jc w:val="center"/>
              <w:rPr>
                <w:sz w:val="26"/>
                <w:szCs w:val="26"/>
              </w:rPr>
            </w:pPr>
            <w:r w:rsidRPr="00096EF3">
              <w:rPr>
                <w:sz w:val="26"/>
                <w:szCs w:val="26"/>
              </w:rPr>
              <w:t>0,00</w:t>
            </w:r>
          </w:p>
        </w:tc>
      </w:tr>
    </w:tbl>
    <w:p w:rsidR="00096EF3" w:rsidRDefault="00096EF3" w:rsidP="00096EF3">
      <w:pPr>
        <w:shd w:val="clear" w:color="auto" w:fill="FFFFFF"/>
        <w:tabs>
          <w:tab w:val="left" w:pos="1276"/>
        </w:tabs>
        <w:ind w:right="709"/>
        <w:rPr>
          <w:b/>
          <w:bCs/>
          <w:sz w:val="26"/>
          <w:szCs w:val="26"/>
        </w:rPr>
      </w:pPr>
    </w:p>
    <w:p w:rsidR="005814F9" w:rsidRDefault="005814F9" w:rsidP="00096EF3">
      <w:pPr>
        <w:shd w:val="clear" w:color="auto" w:fill="FFFFFF"/>
        <w:tabs>
          <w:tab w:val="left" w:pos="1276"/>
        </w:tabs>
        <w:ind w:right="709"/>
        <w:rPr>
          <w:b/>
          <w:bCs/>
          <w:sz w:val="26"/>
          <w:szCs w:val="26"/>
        </w:rPr>
      </w:pPr>
    </w:p>
    <w:p w:rsidR="005814F9" w:rsidRPr="00096EF3" w:rsidRDefault="005814F9" w:rsidP="00096EF3">
      <w:pPr>
        <w:shd w:val="clear" w:color="auto" w:fill="FFFFFF"/>
        <w:tabs>
          <w:tab w:val="left" w:pos="1276"/>
        </w:tabs>
        <w:ind w:right="709"/>
        <w:rPr>
          <w:b/>
          <w:bCs/>
          <w:sz w:val="26"/>
          <w:szCs w:val="26"/>
        </w:rPr>
      </w:pPr>
    </w:p>
    <w:p w:rsidR="00096EF3" w:rsidRPr="00096EF3" w:rsidRDefault="00096EF3" w:rsidP="00096EF3">
      <w:pPr>
        <w:shd w:val="clear" w:color="auto" w:fill="FFFFFF"/>
        <w:tabs>
          <w:tab w:val="left" w:pos="1276"/>
        </w:tabs>
        <w:ind w:right="-1"/>
        <w:jc w:val="center"/>
        <w:rPr>
          <w:b/>
          <w:bCs/>
          <w:sz w:val="26"/>
          <w:szCs w:val="26"/>
        </w:rPr>
      </w:pPr>
      <w:r w:rsidRPr="00096EF3">
        <w:rPr>
          <w:b/>
          <w:bCs/>
          <w:sz w:val="26"/>
          <w:szCs w:val="26"/>
        </w:rPr>
        <w:lastRenderedPageBreak/>
        <w:t>10. Риски и меры по управлению рисками</w:t>
      </w:r>
    </w:p>
    <w:p w:rsidR="001A7C29" w:rsidRPr="001A7C29" w:rsidRDefault="001A7C29" w:rsidP="001A7C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7C29">
        <w:rPr>
          <w:color w:val="000000"/>
          <w:sz w:val="26"/>
          <w:szCs w:val="26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1A7C29" w:rsidRPr="001A7C29" w:rsidRDefault="001A7C29" w:rsidP="001A7C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7C29">
        <w:rPr>
          <w:color w:val="000000"/>
          <w:sz w:val="26"/>
          <w:szCs w:val="26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 освоение выделенных денежных средств.</w:t>
      </w:r>
    </w:p>
    <w:p w:rsidR="001A7C29" w:rsidRPr="001A7C29" w:rsidRDefault="001A7C29" w:rsidP="001A7C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1A7C29">
        <w:rPr>
          <w:color w:val="000000"/>
          <w:sz w:val="26"/>
          <w:szCs w:val="26"/>
        </w:rPr>
        <w:t>Основными внешними рисками являются: нормативно-правовые и организационные (изменение структуры и задач органов местного самоуправления, территориальных органов областных и федеральных органов исполнительной власти, участвующих в реализации программных мероприятий, изменение нормативно-правовой базы),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</w:t>
      </w:r>
      <w:proofErr w:type="gramEnd"/>
      <w:r w:rsidRPr="001A7C29">
        <w:rPr>
          <w:color w:val="000000"/>
          <w:sz w:val="26"/>
          <w:szCs w:val="26"/>
        </w:rPr>
        <w:t xml:space="preserve"> ситуации).</w:t>
      </w:r>
    </w:p>
    <w:p w:rsidR="001A7C29" w:rsidRPr="001A7C29" w:rsidRDefault="001A7C29" w:rsidP="001A7C2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A7C29">
        <w:rPr>
          <w:color w:val="000000"/>
          <w:sz w:val="26"/>
          <w:szCs w:val="26"/>
        </w:rPr>
        <w:t>Минимизировать возможные отклонения в выполнении подпрограммных мероприятий и исключить негативные последствия позволят: осуществление рационального управления реализацией муниципальной программы, своевременное внесение изменений в муниципальную программу, взвешенный подход при принятии решений о корректировке нормативных правовых актов, действующих в сфере реализации муниципальной программы.</w:t>
      </w:r>
    </w:p>
    <w:p w:rsidR="00096EF3" w:rsidRPr="001A7C29" w:rsidRDefault="001A7C29" w:rsidP="001A7C29">
      <w:pPr>
        <w:pStyle w:val="af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A7C29">
        <w:rPr>
          <w:rFonts w:ascii="Times New Roman" w:hAnsi="Times New Roman" w:cs="Times New Roman"/>
          <w:color w:val="000000"/>
          <w:sz w:val="26"/>
          <w:szCs w:val="26"/>
        </w:rPr>
        <w:t xml:space="preserve"> К рискам, не поддающимся управлению, относятся, в первую очередь, различные форс-мажорные обстоятельства.</w:t>
      </w:r>
    </w:p>
    <w:p w:rsidR="00096EF3" w:rsidRPr="001A7C29" w:rsidRDefault="00096EF3" w:rsidP="00096EF3">
      <w:pPr>
        <w:pStyle w:val="af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6EF3" w:rsidRPr="00096EF3" w:rsidRDefault="00096EF3" w:rsidP="00096EF3">
      <w:pPr>
        <w:pStyle w:val="af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6EF3">
        <w:rPr>
          <w:rFonts w:ascii="Times New Roman" w:hAnsi="Times New Roman" w:cs="Times New Roman"/>
          <w:b/>
          <w:bCs/>
          <w:sz w:val="26"/>
          <w:szCs w:val="26"/>
        </w:rPr>
        <w:t>11. Конечные результаты и оценка эффективности</w:t>
      </w:r>
    </w:p>
    <w:p w:rsidR="004F3C2A" w:rsidRPr="00FC10A0" w:rsidRDefault="004F3C2A" w:rsidP="004F3C2A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Утверждение и внедрение мероприятий программы создаст условия для обеспечения безопасной жизнедеятельности и устойчивого социально-экономического развития города Глазова, а также условия для обеспечения безопасности горожан в мирное и военное время.</w:t>
      </w:r>
    </w:p>
    <w:p w:rsidR="004F3C2A" w:rsidRPr="00FC10A0" w:rsidRDefault="004F3C2A" w:rsidP="004F3C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0A0">
        <w:rPr>
          <w:rFonts w:ascii="Times New Roman" w:hAnsi="Times New Roman" w:cs="Times New Roman"/>
          <w:sz w:val="26"/>
          <w:szCs w:val="26"/>
        </w:rPr>
        <w:t xml:space="preserve">Повышение защищенности населения города Глазова от опасностей, возникающих при ведении военных </w:t>
      </w:r>
      <w:r>
        <w:rPr>
          <w:rFonts w:ascii="Times New Roman" w:hAnsi="Times New Roman" w:cs="Times New Roman"/>
          <w:sz w:val="26"/>
          <w:szCs w:val="26"/>
        </w:rPr>
        <w:t>конфликтов</w:t>
      </w:r>
      <w:r w:rsidRPr="00FC10A0">
        <w:rPr>
          <w:rFonts w:ascii="Times New Roman" w:hAnsi="Times New Roman" w:cs="Times New Roman"/>
          <w:sz w:val="26"/>
          <w:szCs w:val="26"/>
        </w:rPr>
        <w:t xml:space="preserve"> или вследствие этих </w:t>
      </w:r>
      <w:r>
        <w:rPr>
          <w:rFonts w:ascii="Times New Roman" w:hAnsi="Times New Roman" w:cs="Times New Roman"/>
          <w:sz w:val="26"/>
          <w:szCs w:val="26"/>
        </w:rPr>
        <w:t>конфликтов</w:t>
      </w:r>
      <w:r w:rsidRPr="00FC10A0">
        <w:rPr>
          <w:rFonts w:ascii="Times New Roman" w:hAnsi="Times New Roman" w:cs="Times New Roman"/>
          <w:sz w:val="26"/>
          <w:szCs w:val="26"/>
        </w:rPr>
        <w:t>, а также при возникновении чрезвычайных ситуаций природного и техногенного характера, обеспечение необходимых условий безопасной жизнедеятельности и устойчивого социально-экономического развития муниципального образования «Город Глазов».</w:t>
      </w:r>
    </w:p>
    <w:p w:rsidR="004F3C2A" w:rsidRPr="00FC10A0" w:rsidRDefault="004F3C2A" w:rsidP="004F3C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10A0">
        <w:rPr>
          <w:rFonts w:ascii="Times New Roman" w:hAnsi="Times New Roman" w:cs="Times New Roman"/>
          <w:sz w:val="26"/>
          <w:szCs w:val="26"/>
        </w:rPr>
        <w:t>Реализация программы при ее финансировании в полном объеме позволит достигнуть следующих результатов:</w:t>
      </w:r>
    </w:p>
    <w:p w:rsidR="004F3C2A" w:rsidRPr="00FC10A0" w:rsidRDefault="004F3C2A" w:rsidP="004F3C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повышение уровня защищенности населения и территорий от опасностей и угроз мирного и военного времени;</w:t>
      </w:r>
    </w:p>
    <w:p w:rsidR="004F3C2A" w:rsidRPr="00FC10A0" w:rsidRDefault="004F3C2A" w:rsidP="004F3C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повышение уровня подготовки населения в области гражданской обороны, а также при возникновении чрезвычайных ситуаций природного и техногенного характера;</w:t>
      </w:r>
    </w:p>
    <w:p w:rsidR="004F3C2A" w:rsidRPr="00FC10A0" w:rsidRDefault="004F3C2A" w:rsidP="004F3C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повышение технической готовности систем оповещения населения об опасностях;</w:t>
      </w:r>
    </w:p>
    <w:p w:rsidR="004F3C2A" w:rsidRPr="00FC10A0" w:rsidRDefault="004F3C2A" w:rsidP="004F3C2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снижение количества погибших на водных объектах;</w:t>
      </w:r>
    </w:p>
    <w:p w:rsidR="004F3C2A" w:rsidRPr="00FC10A0" w:rsidRDefault="004F3C2A" w:rsidP="004F3C2A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- сокращение времени на оповещение руководящего состава города и Глазовского городского звена удмуртской территориальной подсистемы единой государственной системы предупреждения и ликвидации ЧС об угрозе возникновения (о возникновении) ЧС;</w:t>
      </w:r>
    </w:p>
    <w:p w:rsidR="004F3C2A" w:rsidRPr="00FC10A0" w:rsidRDefault="004F3C2A" w:rsidP="004F3C2A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t xml:space="preserve">- повышение </w:t>
      </w:r>
      <w:proofErr w:type="gramStart"/>
      <w:r w:rsidRPr="00FC10A0">
        <w:rPr>
          <w:sz w:val="26"/>
          <w:szCs w:val="26"/>
        </w:rPr>
        <w:t xml:space="preserve">уровня обеспеченности работников </w:t>
      </w:r>
      <w:r w:rsidR="00381683">
        <w:rPr>
          <w:sz w:val="26"/>
          <w:szCs w:val="26"/>
        </w:rPr>
        <w:t>органов местного самоуправления муниципального</w:t>
      </w:r>
      <w:proofErr w:type="gramEnd"/>
      <w:r w:rsidR="00381683">
        <w:rPr>
          <w:sz w:val="26"/>
          <w:szCs w:val="26"/>
        </w:rPr>
        <w:t xml:space="preserve"> образования «Город Глазов»</w:t>
      </w:r>
      <w:r w:rsidRPr="00FC10A0">
        <w:rPr>
          <w:sz w:val="26"/>
          <w:szCs w:val="26"/>
        </w:rPr>
        <w:t xml:space="preserve"> современными средствами индивидуальной защиты;</w:t>
      </w:r>
    </w:p>
    <w:p w:rsidR="004F3C2A" w:rsidRPr="00FC10A0" w:rsidRDefault="004F3C2A" w:rsidP="004F3C2A">
      <w:pPr>
        <w:ind w:firstLine="709"/>
        <w:jc w:val="both"/>
        <w:rPr>
          <w:sz w:val="26"/>
          <w:szCs w:val="26"/>
        </w:rPr>
      </w:pPr>
      <w:r w:rsidRPr="00FC10A0">
        <w:rPr>
          <w:sz w:val="26"/>
          <w:szCs w:val="26"/>
        </w:rPr>
        <w:lastRenderedPageBreak/>
        <w:t>- повышение оперативного управления системой гражданской обороны города Глазова.</w:t>
      </w:r>
    </w:p>
    <w:p w:rsidR="00096EF3" w:rsidRDefault="004F3C2A" w:rsidP="004F3C2A">
      <w:pPr>
        <w:ind w:firstLine="851"/>
        <w:jc w:val="both"/>
        <w:rPr>
          <w:sz w:val="26"/>
          <w:szCs w:val="26"/>
        </w:rPr>
      </w:pPr>
      <w:r w:rsidRPr="00FC10A0">
        <w:rPr>
          <w:sz w:val="26"/>
          <w:szCs w:val="26"/>
        </w:rPr>
        <w:t>Оценка эффективности программы проводится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Глазова от 08.05.2014 года № 9/4 «Об утверждении порядка разработки, реализации и оценки эффективности</w:t>
      </w:r>
      <w:r w:rsidRPr="00096EF3">
        <w:rPr>
          <w:sz w:val="26"/>
          <w:szCs w:val="26"/>
        </w:rPr>
        <w:t xml:space="preserve"> муниципальных программ муниципального образования «Город Глазов».</w:t>
      </w:r>
    </w:p>
    <w:p w:rsidR="004F3C2A" w:rsidRPr="00096EF3" w:rsidRDefault="004F3C2A" w:rsidP="004F3C2A">
      <w:pPr>
        <w:ind w:firstLine="851"/>
        <w:jc w:val="both"/>
        <w:rPr>
          <w:sz w:val="26"/>
          <w:szCs w:val="26"/>
        </w:rPr>
      </w:pPr>
    </w:p>
    <w:p w:rsidR="00096EF3" w:rsidRDefault="00096EF3" w:rsidP="00096EF3">
      <w:pPr>
        <w:ind w:right="566"/>
        <w:jc w:val="both"/>
        <w:rPr>
          <w:rStyle w:val="14"/>
          <w:rFonts w:ascii="Times New Roman" w:hAnsi="Times New Roman" w:cs="Times New Roman"/>
          <w:bCs w:val="0"/>
          <w:iCs/>
          <w:sz w:val="26"/>
          <w:szCs w:val="26"/>
        </w:rPr>
        <w:sectPr w:rsidR="00096EF3" w:rsidSect="00AD7408">
          <w:headerReference w:type="first" r:id="rId12"/>
          <w:pgSz w:w="11906" w:h="16838"/>
          <w:pgMar w:top="851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096EF3" w:rsidRPr="004F0EE8" w:rsidRDefault="00096EF3" w:rsidP="00096EF3">
      <w:pPr>
        <w:ind w:left="10206"/>
        <w:rPr>
          <w:sz w:val="26"/>
          <w:szCs w:val="26"/>
        </w:rPr>
      </w:pPr>
      <w:r w:rsidRPr="004F0EE8">
        <w:rPr>
          <w:sz w:val="26"/>
          <w:szCs w:val="26"/>
        </w:rPr>
        <w:lastRenderedPageBreak/>
        <w:t>Приложение 1</w:t>
      </w:r>
    </w:p>
    <w:p w:rsidR="00096EF3" w:rsidRPr="004F0EE8" w:rsidRDefault="00096EF3" w:rsidP="00096EF3">
      <w:pPr>
        <w:autoSpaceDE w:val="0"/>
        <w:autoSpaceDN w:val="0"/>
        <w:adjustRightInd w:val="0"/>
        <w:ind w:left="10206"/>
        <w:rPr>
          <w:sz w:val="26"/>
          <w:szCs w:val="26"/>
        </w:rPr>
      </w:pPr>
      <w:r w:rsidRPr="004F0EE8">
        <w:rPr>
          <w:sz w:val="26"/>
          <w:szCs w:val="26"/>
        </w:rPr>
        <w:t xml:space="preserve">к муниципальной программе </w:t>
      </w:r>
    </w:p>
    <w:p w:rsidR="00096EF3" w:rsidRPr="004F0EE8" w:rsidRDefault="00096EF3" w:rsidP="00096EF3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 xml:space="preserve">«Предупреждение и ликвидация </w:t>
      </w:r>
    </w:p>
    <w:p w:rsidR="00096EF3" w:rsidRPr="004F0EE8" w:rsidRDefault="00096EF3" w:rsidP="00096EF3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>последствий чрезвычайных ситуаций»</w:t>
      </w:r>
    </w:p>
    <w:p w:rsidR="00096EF3" w:rsidRPr="004F0EE8" w:rsidRDefault="00096EF3" w:rsidP="00096EF3">
      <w:pPr>
        <w:ind w:left="10206"/>
        <w:rPr>
          <w:i/>
          <w:iCs/>
          <w:sz w:val="26"/>
          <w:szCs w:val="26"/>
          <w:u w:val="single"/>
        </w:rPr>
      </w:pPr>
    </w:p>
    <w:p w:rsidR="00096EF3" w:rsidRPr="004F0EE8" w:rsidRDefault="00096EF3" w:rsidP="00096EF3">
      <w:pPr>
        <w:ind w:left="10206"/>
        <w:rPr>
          <w:i/>
          <w:iCs/>
          <w:sz w:val="26"/>
          <w:szCs w:val="26"/>
          <w:u w:val="single"/>
        </w:rPr>
      </w:pPr>
    </w:p>
    <w:p w:rsidR="00096EF3" w:rsidRPr="004F0EE8" w:rsidRDefault="00096EF3" w:rsidP="00096EF3">
      <w:pPr>
        <w:jc w:val="center"/>
        <w:rPr>
          <w:b/>
          <w:bCs/>
          <w:sz w:val="26"/>
          <w:szCs w:val="26"/>
        </w:rPr>
      </w:pPr>
      <w:r w:rsidRPr="004F0EE8">
        <w:rPr>
          <w:b/>
          <w:bCs/>
          <w:sz w:val="26"/>
          <w:szCs w:val="26"/>
        </w:rPr>
        <w:t>Сведения о составе и значениях целевых показателей (индикаторов) муниципальной программы</w:t>
      </w:r>
    </w:p>
    <w:p w:rsidR="00096EF3" w:rsidRPr="004F0EE8" w:rsidRDefault="00096EF3" w:rsidP="00096EF3">
      <w:pPr>
        <w:jc w:val="center"/>
        <w:rPr>
          <w:b/>
          <w:bCs/>
          <w:sz w:val="26"/>
          <w:szCs w:val="26"/>
        </w:rPr>
      </w:pPr>
    </w:p>
    <w:tbl>
      <w:tblPr>
        <w:tblW w:w="5000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"/>
        <w:gridCol w:w="1119"/>
        <w:gridCol w:w="518"/>
        <w:gridCol w:w="3394"/>
        <w:gridCol w:w="1133"/>
        <w:gridCol w:w="1101"/>
        <w:gridCol w:w="1101"/>
        <w:gridCol w:w="1101"/>
        <w:gridCol w:w="1101"/>
        <w:gridCol w:w="1101"/>
        <w:gridCol w:w="1101"/>
        <w:gridCol w:w="1086"/>
      </w:tblGrid>
      <w:tr w:rsidR="00096EF3" w:rsidRPr="00685150" w:rsidTr="007F01E2">
        <w:trPr>
          <w:tblCellSpacing w:w="5" w:type="nil"/>
        </w:trPr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№ </w:t>
            </w:r>
            <w:proofErr w:type="gramStart"/>
            <w:r w:rsidRPr="00685150">
              <w:rPr>
                <w:sz w:val="20"/>
                <w:szCs w:val="20"/>
              </w:rPr>
              <w:t>п</w:t>
            </w:r>
            <w:proofErr w:type="gramEnd"/>
            <w:r w:rsidRPr="00685150">
              <w:rPr>
                <w:sz w:val="20"/>
                <w:szCs w:val="20"/>
              </w:rPr>
              <w:t>/п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096EF3" w:rsidRPr="00685150" w:rsidTr="007F01E2">
        <w:trPr>
          <w:tblCellSpacing w:w="5" w:type="nil"/>
        </w:trPr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2018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2019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2020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2021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2022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2023 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2024 г.</w:t>
            </w:r>
          </w:p>
        </w:tc>
      </w:tr>
      <w:tr w:rsidR="00096EF3" w:rsidRPr="00685150" w:rsidTr="007F01E2">
        <w:trPr>
          <w:trHeight w:val="66"/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МП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8515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отчет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оценка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прогноз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прогноз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прогноз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прогноз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прогноз</w:t>
            </w:r>
          </w:p>
        </w:tc>
      </w:tr>
      <w:tr w:rsidR="00096EF3" w:rsidRPr="00685150" w:rsidTr="007F01E2">
        <w:trPr>
          <w:trHeight w:val="292"/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F3" w:rsidRPr="00685150" w:rsidRDefault="00096EF3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01E2" w:rsidRPr="00685150" w:rsidTr="007F01E2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D5F8A">
              <w:rPr>
                <w:sz w:val="20"/>
                <w:szCs w:val="20"/>
              </w:rPr>
              <w:t>оличество погибших и  травмированных при чрезвычайных ситуациях, в том числе и на водных объектах на территории муниципального образования «Город Глазов»;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01E2" w:rsidRPr="00685150" w:rsidTr="007F01E2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D5F8A">
              <w:rPr>
                <w:sz w:val="20"/>
                <w:szCs w:val="20"/>
              </w:rPr>
              <w:t>оля слушателей Курсов ГО города Глазова, удовлетворенных качеством оказания услуги (на основе опроса слушателей)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F01E2"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7F01E2" w:rsidRPr="00685150" w:rsidTr="007F01E2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3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D5F8A">
              <w:rPr>
                <w:sz w:val="20"/>
                <w:szCs w:val="20"/>
              </w:rPr>
              <w:t>олнота охвата населения системой оповещения с использованием Глазовского сегмента региональной автоматизированной системы централизованного оповещения гражданской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7F01E2" w:rsidRPr="00685150" w:rsidTr="007F01E2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685150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D5F8A">
              <w:rPr>
                <w:sz w:val="20"/>
                <w:szCs w:val="20"/>
              </w:rPr>
              <w:t>оличество людей, погибших на водных объектах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2D5F8A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F01E2" w:rsidRPr="00381683" w:rsidTr="007F01E2">
        <w:trPr>
          <w:tblCellSpacing w:w="5" w:type="nil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06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7F01E2" w:rsidP="00096E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5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7F01E2" w:rsidP="00E119AE">
            <w:pPr>
              <w:jc w:val="both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 xml:space="preserve">Обеспеченность работников </w:t>
            </w:r>
            <w:r w:rsidR="00381683" w:rsidRPr="00381683">
              <w:rPr>
                <w:sz w:val="20"/>
                <w:szCs w:val="20"/>
              </w:rPr>
              <w:t>органов местного самоуправления муниципального образования «Город Глазов»</w:t>
            </w:r>
            <w:r w:rsidR="00381683">
              <w:rPr>
                <w:sz w:val="20"/>
                <w:szCs w:val="20"/>
              </w:rPr>
              <w:t xml:space="preserve"> </w:t>
            </w:r>
            <w:r w:rsidRPr="00381683">
              <w:rPr>
                <w:sz w:val="20"/>
                <w:szCs w:val="20"/>
              </w:rPr>
              <w:t>средствами индивидуальной защиты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F553D7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7F01E2" w:rsidP="00F553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1</w:t>
            </w:r>
            <w:r w:rsidR="00F553D7" w:rsidRPr="00381683">
              <w:rPr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E2" w:rsidRPr="00381683" w:rsidRDefault="007F01E2" w:rsidP="00E119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1683">
              <w:rPr>
                <w:sz w:val="20"/>
                <w:szCs w:val="20"/>
              </w:rPr>
              <w:t>20</w:t>
            </w:r>
          </w:p>
        </w:tc>
      </w:tr>
    </w:tbl>
    <w:p w:rsidR="00096EF3" w:rsidRDefault="00096EF3" w:rsidP="00096EF3">
      <w:pPr>
        <w:ind w:left="10206"/>
      </w:pPr>
    </w:p>
    <w:p w:rsidR="007F01E2" w:rsidRDefault="007F01E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96EF3" w:rsidRPr="004F0EE8" w:rsidRDefault="00096EF3" w:rsidP="00096EF3">
      <w:pPr>
        <w:ind w:left="10206"/>
        <w:rPr>
          <w:sz w:val="26"/>
          <w:szCs w:val="26"/>
        </w:rPr>
      </w:pPr>
      <w:r w:rsidRPr="004F0EE8">
        <w:rPr>
          <w:sz w:val="26"/>
          <w:szCs w:val="26"/>
        </w:rPr>
        <w:lastRenderedPageBreak/>
        <w:t>Приложение 2</w:t>
      </w:r>
    </w:p>
    <w:p w:rsidR="00096EF3" w:rsidRPr="004F0EE8" w:rsidRDefault="00096EF3" w:rsidP="00096EF3">
      <w:pPr>
        <w:autoSpaceDE w:val="0"/>
        <w:autoSpaceDN w:val="0"/>
        <w:adjustRightInd w:val="0"/>
        <w:ind w:left="10206"/>
        <w:rPr>
          <w:sz w:val="26"/>
          <w:szCs w:val="26"/>
        </w:rPr>
      </w:pPr>
      <w:r w:rsidRPr="004F0EE8">
        <w:rPr>
          <w:sz w:val="26"/>
          <w:szCs w:val="26"/>
        </w:rPr>
        <w:t xml:space="preserve">к муниципальной программе </w:t>
      </w:r>
    </w:p>
    <w:p w:rsidR="00096EF3" w:rsidRPr="004F0EE8" w:rsidRDefault="00096EF3" w:rsidP="00096EF3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 xml:space="preserve">«Предупреждение и ликвидация </w:t>
      </w:r>
    </w:p>
    <w:p w:rsidR="00096EF3" w:rsidRPr="004F0EE8" w:rsidRDefault="00096EF3" w:rsidP="00096EF3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>последствий чрезвычайных ситуаций»</w:t>
      </w:r>
    </w:p>
    <w:p w:rsidR="00096EF3" w:rsidRPr="004F0EE8" w:rsidRDefault="00096EF3" w:rsidP="00096EF3">
      <w:pPr>
        <w:jc w:val="center"/>
        <w:rPr>
          <w:b/>
          <w:bCs/>
          <w:sz w:val="26"/>
          <w:szCs w:val="26"/>
        </w:rPr>
      </w:pPr>
    </w:p>
    <w:p w:rsidR="00096EF3" w:rsidRPr="004F0EE8" w:rsidRDefault="00096EF3" w:rsidP="00096EF3">
      <w:pPr>
        <w:jc w:val="center"/>
        <w:rPr>
          <w:b/>
          <w:bCs/>
          <w:sz w:val="26"/>
          <w:szCs w:val="26"/>
        </w:rPr>
      </w:pPr>
      <w:r w:rsidRPr="004F0EE8">
        <w:rPr>
          <w:b/>
          <w:bCs/>
          <w:sz w:val="26"/>
          <w:szCs w:val="26"/>
        </w:rPr>
        <w:t>Перечень основных мероприятий муниципальной программы</w:t>
      </w:r>
    </w:p>
    <w:tbl>
      <w:tblPr>
        <w:tblW w:w="15481" w:type="dxa"/>
        <w:tblInd w:w="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60"/>
        <w:gridCol w:w="4126"/>
        <w:gridCol w:w="2410"/>
        <w:gridCol w:w="1842"/>
        <w:gridCol w:w="3529"/>
        <w:gridCol w:w="1568"/>
      </w:tblGrid>
      <w:tr w:rsidR="00096EF3" w:rsidRPr="00685150" w:rsidTr="00096EF3">
        <w:trPr>
          <w:trHeight w:val="20"/>
          <w:tblHeader/>
        </w:trPr>
        <w:tc>
          <w:tcPr>
            <w:tcW w:w="2006" w:type="dxa"/>
            <w:gridSpan w:val="4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26" w:type="dxa"/>
            <w:vMerge w:val="restart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842" w:type="dxa"/>
            <w:vMerge w:val="restart"/>
            <w:vAlign w:val="center"/>
          </w:tcPr>
          <w:p w:rsidR="00096EF3" w:rsidRPr="00685150" w:rsidRDefault="00096EF3" w:rsidP="00096EF3">
            <w:pPr>
              <w:ind w:left="-39" w:right="-36"/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Срок выполнения, гг.</w:t>
            </w:r>
          </w:p>
        </w:tc>
        <w:tc>
          <w:tcPr>
            <w:tcW w:w="3529" w:type="dxa"/>
            <w:vMerge w:val="restart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568" w:type="dxa"/>
            <w:vMerge w:val="restart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096EF3" w:rsidRPr="00685150" w:rsidTr="00096EF3">
        <w:trPr>
          <w:trHeight w:val="20"/>
          <w:tblHeader/>
        </w:trPr>
        <w:tc>
          <w:tcPr>
            <w:tcW w:w="539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МП</w:t>
            </w:r>
          </w:p>
        </w:tc>
        <w:tc>
          <w:tcPr>
            <w:tcW w:w="4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proofErr w:type="spellStart"/>
            <w:r w:rsidRPr="0068515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М</w:t>
            </w:r>
          </w:p>
        </w:tc>
        <w:tc>
          <w:tcPr>
            <w:tcW w:w="4126" w:type="dxa"/>
            <w:vMerge/>
            <w:vAlign w:val="center"/>
          </w:tcPr>
          <w:p w:rsidR="00096EF3" w:rsidRPr="00685150" w:rsidRDefault="00096EF3" w:rsidP="00096EF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96EF3" w:rsidRPr="00685150" w:rsidRDefault="00096EF3" w:rsidP="00096E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96EF3" w:rsidRPr="00685150" w:rsidRDefault="00096EF3" w:rsidP="00096EF3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vMerge/>
            <w:vAlign w:val="center"/>
          </w:tcPr>
          <w:p w:rsidR="00096EF3" w:rsidRPr="00685150" w:rsidRDefault="00096EF3" w:rsidP="00096EF3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</w:tcPr>
          <w:p w:rsidR="00096EF3" w:rsidRPr="00685150" w:rsidRDefault="00096EF3" w:rsidP="00096EF3">
            <w:pPr>
              <w:rPr>
                <w:sz w:val="20"/>
                <w:szCs w:val="20"/>
              </w:rPr>
            </w:pP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5" w:type="dxa"/>
            <w:gridSpan w:val="5"/>
            <w:noWrap/>
            <w:vAlign w:val="center"/>
          </w:tcPr>
          <w:p w:rsidR="00096EF3" w:rsidRPr="002402E4" w:rsidRDefault="002402E4" w:rsidP="002402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2402E4">
              <w:rPr>
                <w:b/>
                <w:sz w:val="20"/>
                <w:szCs w:val="20"/>
              </w:rPr>
              <w:t>атериально-техническое обеспечение деятельности единой дежурно-диспетчерской службы города Глазова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150">
              <w:rPr>
                <w:rFonts w:ascii="Times New Roman" w:hAnsi="Times New Roman" w:cs="Times New Roman"/>
              </w:rPr>
              <w:t>Техническое обслуживание автоматизированной системы оповещения руководящего состава города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ЧС, МБУ «</w:t>
            </w:r>
            <w:proofErr w:type="spellStart"/>
            <w:r w:rsidRPr="00685150">
              <w:rPr>
                <w:sz w:val="20"/>
                <w:szCs w:val="20"/>
              </w:rPr>
              <w:t>ЦДИиОБ</w:t>
            </w:r>
            <w:proofErr w:type="spellEnd"/>
            <w:r w:rsidRPr="00685150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Гарантированное  100 % оповещение руководящего состава города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240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150">
              <w:rPr>
                <w:rFonts w:ascii="Times New Roman" w:hAnsi="Times New Roman" w:cs="Times New Roman"/>
              </w:rPr>
              <w:t>Обеспечение компьютерной техникой ЕДДС города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ЧС, МБУ «</w:t>
            </w:r>
            <w:proofErr w:type="spellStart"/>
            <w:r w:rsidRPr="00685150">
              <w:rPr>
                <w:sz w:val="20"/>
                <w:szCs w:val="20"/>
              </w:rPr>
              <w:t>ЦДИиОБ</w:t>
            </w:r>
            <w:proofErr w:type="spellEnd"/>
            <w:r w:rsidRPr="00685150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Соответствие технической оснащенности ЕДДС современным требованиям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A3100A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6" w:type="dxa"/>
            <w:noWrap/>
            <w:vAlign w:val="center"/>
          </w:tcPr>
          <w:p w:rsidR="00096EF3" w:rsidRPr="00A3100A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3100A">
              <w:rPr>
                <w:rFonts w:ascii="Times New Roman" w:hAnsi="Times New Roman" w:cs="Times New Roman"/>
              </w:rPr>
              <w:t>Приобретение портативных радиостанций сопрягаемых с ЕДДС для руководящего состава города и оперативной группы КЧС и ОПБ.</w:t>
            </w:r>
          </w:p>
        </w:tc>
        <w:tc>
          <w:tcPr>
            <w:tcW w:w="2410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Отдел по делам ГО и ЧС, МБУ «</w:t>
            </w:r>
            <w:proofErr w:type="spellStart"/>
            <w:r w:rsidRPr="00A3100A">
              <w:rPr>
                <w:sz w:val="20"/>
                <w:szCs w:val="20"/>
              </w:rPr>
              <w:t>ЦДИиОБ</w:t>
            </w:r>
            <w:proofErr w:type="spellEnd"/>
            <w:r w:rsidRPr="00A3100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3100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A3100A" w:rsidRDefault="00096EF3" w:rsidP="00096EF3">
            <w:pPr>
              <w:jc w:val="both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Соответствие технической оснащенности ЕДДС современным требованиям</w:t>
            </w:r>
          </w:p>
        </w:tc>
        <w:tc>
          <w:tcPr>
            <w:tcW w:w="1568" w:type="dxa"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06.0.1</w:t>
            </w:r>
          </w:p>
        </w:tc>
      </w:tr>
      <w:tr w:rsidR="00096EF3" w:rsidRPr="00A3100A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26" w:type="dxa"/>
            <w:noWrap/>
            <w:vAlign w:val="center"/>
          </w:tcPr>
          <w:p w:rsidR="00096EF3" w:rsidRPr="00A3100A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3100A">
              <w:rPr>
                <w:rFonts w:ascii="Times New Roman" w:hAnsi="Times New Roman" w:cs="Times New Roman"/>
              </w:rPr>
              <w:t>Обеспечение бесперебойной работы серверов ЕДДС города Глазова</w:t>
            </w:r>
          </w:p>
        </w:tc>
        <w:tc>
          <w:tcPr>
            <w:tcW w:w="2410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Отдел по делам ГО и ЧС, МБУ «</w:t>
            </w:r>
            <w:proofErr w:type="spellStart"/>
            <w:r w:rsidRPr="00A3100A">
              <w:rPr>
                <w:sz w:val="20"/>
                <w:szCs w:val="20"/>
              </w:rPr>
              <w:t>ЦДИиОБ</w:t>
            </w:r>
            <w:proofErr w:type="spellEnd"/>
            <w:r w:rsidRPr="00A3100A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2020-2024</w:t>
            </w:r>
          </w:p>
        </w:tc>
        <w:tc>
          <w:tcPr>
            <w:tcW w:w="3529" w:type="dxa"/>
            <w:noWrap/>
            <w:vAlign w:val="center"/>
          </w:tcPr>
          <w:p w:rsidR="00096EF3" w:rsidRPr="00A3100A" w:rsidRDefault="00096EF3" w:rsidP="00096EF3">
            <w:pPr>
              <w:jc w:val="both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Соответствие технической оснащенности ЕДДС современным требованиям</w:t>
            </w:r>
          </w:p>
        </w:tc>
        <w:tc>
          <w:tcPr>
            <w:tcW w:w="1568" w:type="dxa"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26" w:type="dxa"/>
            <w:noWrap/>
          </w:tcPr>
          <w:p w:rsidR="00096EF3" w:rsidRPr="00A3100A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3100A">
              <w:rPr>
                <w:rFonts w:ascii="Times New Roman" w:hAnsi="Times New Roman" w:cs="Times New Roman"/>
              </w:rPr>
              <w:t>Приобретение оборудования для оперативной группы КЧС и ОПБ города</w:t>
            </w:r>
          </w:p>
        </w:tc>
        <w:tc>
          <w:tcPr>
            <w:tcW w:w="2410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A3100A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A3100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A3100A" w:rsidRDefault="00096EF3" w:rsidP="00096EF3">
            <w:pPr>
              <w:jc w:val="both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Способность оперативной группы КЧС и ОПБ города своевременно и качественно представлять информацию в КЧС и ОПБ для принятия конкретного решения по выявленному виду ЧС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A3100A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150">
              <w:rPr>
                <w:rFonts w:ascii="Times New Roman" w:hAnsi="Times New Roman" w:cs="Times New Roman"/>
              </w:rPr>
              <w:t>Обеспечение транспортом дежурных по паводковой комиссии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Своевременное реагирование на заявления жителей города Глазова и организации работ по предотвращению затоплений и подтоплений территории города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b/>
                <w:bCs/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Координация действий и повышение эффективности взаимодействия органов управления, ДДС, расположенных на территории МО </w:t>
            </w:r>
            <w:r>
              <w:rPr>
                <w:sz w:val="20"/>
                <w:szCs w:val="20"/>
              </w:rPr>
              <w:t>«</w:t>
            </w:r>
            <w:r w:rsidRPr="00685150">
              <w:rPr>
                <w:sz w:val="20"/>
                <w:szCs w:val="20"/>
              </w:rPr>
              <w:t>Город Глазов</w:t>
            </w:r>
            <w:r>
              <w:rPr>
                <w:sz w:val="20"/>
                <w:szCs w:val="20"/>
              </w:rPr>
              <w:t>»</w:t>
            </w:r>
            <w:r w:rsidRPr="00685150">
              <w:rPr>
                <w:sz w:val="20"/>
                <w:szCs w:val="20"/>
              </w:rPr>
              <w:t xml:space="preserve">, по вопросам предупреждения </w:t>
            </w:r>
            <w:r>
              <w:rPr>
                <w:sz w:val="20"/>
                <w:szCs w:val="20"/>
              </w:rPr>
              <w:t>ЧС</w:t>
            </w:r>
            <w:r w:rsidRPr="00685150">
              <w:rPr>
                <w:sz w:val="20"/>
                <w:szCs w:val="20"/>
              </w:rPr>
              <w:t xml:space="preserve">, а также повышения их оперативной готовности к </w:t>
            </w:r>
            <w:r w:rsidRPr="00685150">
              <w:rPr>
                <w:sz w:val="20"/>
                <w:szCs w:val="20"/>
              </w:rPr>
              <w:lastRenderedPageBreak/>
              <w:t xml:space="preserve">действиям при угрозе возникновения и ликвидации </w:t>
            </w:r>
            <w:r>
              <w:rPr>
                <w:sz w:val="20"/>
                <w:szCs w:val="20"/>
              </w:rPr>
              <w:t>ЧС</w:t>
            </w:r>
            <w:r w:rsidRPr="00685150">
              <w:rPr>
                <w:sz w:val="20"/>
                <w:szCs w:val="20"/>
              </w:rPr>
              <w:t xml:space="preserve"> на территории МО </w:t>
            </w:r>
            <w:r>
              <w:rPr>
                <w:sz w:val="20"/>
                <w:szCs w:val="20"/>
              </w:rPr>
              <w:t>«</w:t>
            </w:r>
            <w:r w:rsidRPr="00685150">
              <w:rPr>
                <w:sz w:val="20"/>
                <w:szCs w:val="20"/>
              </w:rPr>
              <w:t>Город Глазов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lastRenderedPageBreak/>
              <w:t>Отдел по делам ГО и ЧС, МБУ «</w:t>
            </w:r>
            <w:proofErr w:type="spellStart"/>
            <w:r w:rsidRPr="00685150">
              <w:rPr>
                <w:sz w:val="20"/>
                <w:szCs w:val="20"/>
              </w:rPr>
              <w:t>ЦДИиОБ</w:t>
            </w:r>
            <w:proofErr w:type="spellEnd"/>
            <w:r w:rsidRPr="00685150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Своевременное реагирование на заявления жителей города Глазова и организации работ по предотвращению затоплений и подтоплений территории города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685150">
              <w:rPr>
                <w:bCs/>
                <w:sz w:val="20"/>
                <w:szCs w:val="20"/>
                <w:lang w:eastAsia="ar-SA"/>
              </w:rPr>
              <w:lastRenderedPageBreak/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126" w:type="dxa"/>
            <w:noWrap/>
          </w:tcPr>
          <w:p w:rsidR="00096EF3" w:rsidRPr="00685150" w:rsidRDefault="00096EF3" w:rsidP="00096EF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Уплата земельного налога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МБУ «</w:t>
            </w:r>
            <w:proofErr w:type="spellStart"/>
            <w:r w:rsidRPr="00685150">
              <w:rPr>
                <w:sz w:val="20"/>
                <w:szCs w:val="20"/>
              </w:rPr>
              <w:t>ЦДИиОБ</w:t>
            </w:r>
            <w:proofErr w:type="spellEnd"/>
            <w:r w:rsidRPr="00685150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Уплата земельного налога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277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685150">
              <w:rPr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Субсидия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 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Отдел по делам ГО и ЧС, МБУ «</w:t>
            </w:r>
            <w:proofErr w:type="spellStart"/>
            <w:r w:rsidRPr="00685150">
              <w:rPr>
                <w:bCs/>
                <w:sz w:val="20"/>
                <w:szCs w:val="20"/>
              </w:rPr>
              <w:t>ЦДИиОБ</w:t>
            </w:r>
            <w:proofErr w:type="spellEnd"/>
            <w:r w:rsidRPr="0068515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277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685150">
              <w:rPr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Расходы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 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Отдел по делам ГО и ЧС, МБУ «</w:t>
            </w:r>
            <w:proofErr w:type="spellStart"/>
            <w:r w:rsidRPr="00685150">
              <w:rPr>
                <w:bCs/>
                <w:sz w:val="20"/>
                <w:szCs w:val="20"/>
              </w:rPr>
              <w:t>ЦДИиОБ</w:t>
            </w:r>
            <w:proofErr w:type="spellEnd"/>
            <w:r w:rsidRPr="0068515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5" w:type="dxa"/>
            <w:gridSpan w:val="5"/>
            <w:noWrap/>
            <w:vAlign w:val="center"/>
          </w:tcPr>
          <w:p w:rsidR="00096EF3" w:rsidRPr="002402E4" w:rsidRDefault="002402E4" w:rsidP="00096E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2402E4">
              <w:rPr>
                <w:b/>
                <w:sz w:val="20"/>
                <w:szCs w:val="20"/>
              </w:rPr>
              <w:t>овышение уровня подготовки населения в области гражданской обороны, а также при возникновении чрезвычайных ситуаций природного и техногенного характера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Изготовление стендов по вопросам ГО и ЧС и оборудовани</w:t>
            </w:r>
            <w:r>
              <w:rPr>
                <w:sz w:val="20"/>
                <w:szCs w:val="20"/>
              </w:rPr>
              <w:t>я</w:t>
            </w:r>
            <w:r w:rsidRPr="00685150">
              <w:rPr>
                <w:sz w:val="20"/>
                <w:szCs w:val="20"/>
              </w:rPr>
              <w:t xml:space="preserve"> на курсах ГО города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ЧС, МБУ «</w:t>
            </w:r>
            <w:proofErr w:type="spellStart"/>
            <w:r w:rsidRPr="00685150">
              <w:rPr>
                <w:sz w:val="20"/>
                <w:szCs w:val="20"/>
              </w:rPr>
              <w:t>ЦДИиОБ</w:t>
            </w:r>
            <w:proofErr w:type="spellEnd"/>
            <w:r w:rsidRPr="00685150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Совершенствование качества обучения руководящего состава ГГЗ УТП РСЧС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06.0.2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Приобретение учебной литературы, пособий, </w:t>
            </w:r>
            <w:r w:rsidRPr="00685150">
              <w:rPr>
                <w:sz w:val="20"/>
                <w:szCs w:val="20"/>
                <w:lang w:val="en-US"/>
              </w:rPr>
              <w:t>DVD</w:t>
            </w:r>
            <w:r w:rsidRPr="00685150">
              <w:rPr>
                <w:sz w:val="20"/>
                <w:szCs w:val="20"/>
              </w:rPr>
              <w:t>-дисков с учебной тематикой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ЧС, МБУ «</w:t>
            </w:r>
            <w:proofErr w:type="spellStart"/>
            <w:r w:rsidRPr="00685150">
              <w:rPr>
                <w:sz w:val="20"/>
                <w:szCs w:val="20"/>
              </w:rPr>
              <w:t>ЦДИиОБ</w:t>
            </w:r>
            <w:proofErr w:type="spellEnd"/>
            <w:r w:rsidRPr="00685150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Совершенствование качества обучения руководящего состава ГГЗ УТП РСЧС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06.0.2</w:t>
            </w:r>
          </w:p>
        </w:tc>
      </w:tr>
      <w:tr w:rsidR="00096EF3" w:rsidRPr="00685150" w:rsidTr="00096EF3">
        <w:trPr>
          <w:trHeight w:val="29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b/>
                <w:bCs/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Обучение и повышение квалификации должностных лиц и специалистов в интересах гражданской обороны, ГГЗ УТП РСЧС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ЧС, МБУ «</w:t>
            </w:r>
            <w:proofErr w:type="spellStart"/>
            <w:r w:rsidRPr="00685150">
              <w:rPr>
                <w:sz w:val="20"/>
                <w:szCs w:val="20"/>
              </w:rPr>
              <w:t>ЦДИиОБ</w:t>
            </w:r>
            <w:proofErr w:type="spellEnd"/>
            <w:r w:rsidRPr="00685150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Совершенствование качества обучения руководящего состава ГГЗ УТП РСЧС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06.0.2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5" w:type="dxa"/>
            <w:gridSpan w:val="5"/>
            <w:noWrap/>
            <w:vAlign w:val="center"/>
          </w:tcPr>
          <w:p w:rsidR="00096EF3" w:rsidRPr="002402E4" w:rsidRDefault="002402E4" w:rsidP="002402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2402E4">
              <w:rPr>
                <w:b/>
                <w:sz w:val="20"/>
                <w:szCs w:val="20"/>
              </w:rPr>
              <w:t>оддержание в состоянии постоянной готовности к использованию системы оповещения населения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Замена технических средств оповещения комплекса П-160, 5Ф88 централизованной системы оповещения на более современные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Возможность 100 % оповещения населения при ЧС в мирное и военное время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</w:t>
            </w:r>
          </w:p>
        </w:tc>
        <w:tc>
          <w:tcPr>
            <w:tcW w:w="4126" w:type="dxa"/>
            <w:noWrap/>
            <w:vAlign w:val="center"/>
          </w:tcPr>
          <w:p w:rsidR="00096EF3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Установка дополнительных сирен системы оповещения в поселках </w:t>
            </w:r>
            <w:proofErr w:type="gramStart"/>
            <w:r w:rsidRPr="00685150">
              <w:rPr>
                <w:sz w:val="20"/>
                <w:szCs w:val="20"/>
              </w:rPr>
              <w:t>Южный</w:t>
            </w:r>
            <w:proofErr w:type="gramEnd"/>
            <w:r w:rsidRPr="00685150">
              <w:rPr>
                <w:sz w:val="20"/>
                <w:szCs w:val="20"/>
              </w:rPr>
              <w:t xml:space="preserve">, Западный и </w:t>
            </w:r>
            <w:proofErr w:type="spellStart"/>
            <w:r w:rsidRPr="00685150">
              <w:rPr>
                <w:sz w:val="20"/>
                <w:szCs w:val="20"/>
              </w:rPr>
              <w:t>Сыга</w:t>
            </w:r>
            <w:proofErr w:type="spellEnd"/>
          </w:p>
          <w:p w:rsidR="005D7BEC" w:rsidRPr="00685150" w:rsidRDefault="005D7BEC" w:rsidP="00096E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Возможность 100 % оповещения населения при ЧС в мирное и военное время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553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3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Установка ПУОН на площади Свободы и ЛДС «Прогресс»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Возможность 100 % оповещения населения при ЧС в мирное и военное время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4</w:t>
            </w:r>
          </w:p>
        </w:tc>
        <w:tc>
          <w:tcPr>
            <w:tcW w:w="4126" w:type="dxa"/>
            <w:noWrap/>
            <w:vAlign w:val="center"/>
          </w:tcPr>
          <w:p w:rsidR="00096EF3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Установка системы экстренного доведения информации в здании Администрации города</w:t>
            </w:r>
          </w:p>
          <w:p w:rsidR="005814F9" w:rsidRPr="00685150" w:rsidRDefault="005814F9" w:rsidP="00096E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Возможность 100 % оповещения населения при ЧС в мирное и военное время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5" w:type="dxa"/>
            <w:gridSpan w:val="5"/>
            <w:noWrap/>
            <w:vAlign w:val="center"/>
          </w:tcPr>
          <w:p w:rsidR="00096EF3" w:rsidRPr="002402E4" w:rsidRDefault="002402E4" w:rsidP="00096EF3">
            <w:pPr>
              <w:jc w:val="both"/>
              <w:rPr>
                <w:b/>
                <w:bCs/>
                <w:sz w:val="20"/>
                <w:szCs w:val="20"/>
              </w:rPr>
            </w:pPr>
            <w:r w:rsidRPr="002402E4">
              <w:rPr>
                <w:b/>
                <w:sz w:val="20"/>
                <w:szCs w:val="20"/>
              </w:rPr>
              <w:t>Обеспечение безопасности людей на водных объектах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150">
              <w:rPr>
                <w:rFonts w:ascii="Times New Roman" w:hAnsi="Times New Roman" w:cs="Times New Roman"/>
              </w:rPr>
              <w:t>Содержание сезонного спасательного поста в паводковый период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Снижение гибели и травматизма людей на водных объектах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06.0.4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150">
              <w:rPr>
                <w:rFonts w:ascii="Times New Roman" w:hAnsi="Times New Roman" w:cs="Times New Roman"/>
              </w:rPr>
              <w:t>Обследование дна р. “Чепца” на территории пляжа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Снижение гибели и травматизма людей на водных объектах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06.0.4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3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150">
              <w:rPr>
                <w:rFonts w:ascii="Times New Roman" w:hAnsi="Times New Roman" w:cs="Times New Roman"/>
              </w:rPr>
              <w:t>Содержание сезонного спасательного поста в купальный сезон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Снижение гибели и травматизма людей на водных объектах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06.0.4</w:t>
            </w:r>
          </w:p>
        </w:tc>
      </w:tr>
      <w:tr w:rsidR="00096EF3" w:rsidRPr="00685150" w:rsidTr="005D7BEC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4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150">
              <w:rPr>
                <w:rFonts w:ascii="Times New Roman" w:hAnsi="Times New Roman" w:cs="Times New Roman"/>
              </w:rPr>
              <w:t>Техническое освидетельствование городского пляжа органами ГИМС с выдачей заключения о допуске к эксплуатации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Снижение гибели и травматизма людей на водных объектах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06.0.4</w:t>
            </w:r>
          </w:p>
        </w:tc>
      </w:tr>
      <w:tr w:rsidR="00096EF3" w:rsidRPr="00685150" w:rsidTr="005D7BEC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5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150">
              <w:rPr>
                <w:rFonts w:ascii="Times New Roman" w:hAnsi="Times New Roman" w:cs="Times New Roman"/>
              </w:rPr>
              <w:t>Изготовление и размещение аншлагов «Опасно! Купание запрещено»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Снижение гибели и травматизма людей на водных объектах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06.0.4</w:t>
            </w:r>
          </w:p>
        </w:tc>
      </w:tr>
      <w:tr w:rsidR="00096EF3" w:rsidRPr="00685150" w:rsidTr="005D7BEC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685150">
              <w:rPr>
                <w:rFonts w:ascii="Times New Roman" w:hAnsi="Times New Roman" w:cs="Times New Roman"/>
              </w:rPr>
              <w:t>Оплата транспортных услуг с использованием специальной техники в паводковый период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Проведение превентивных мероприятий по недопущению затоплений и подтоплений территории города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06.0.4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685150">
              <w:rPr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126" w:type="dxa"/>
            <w:noWrap/>
          </w:tcPr>
          <w:p w:rsidR="00096EF3" w:rsidRPr="00685150" w:rsidRDefault="00096EF3" w:rsidP="00096EF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Приобретение новой обзорной камеры ЕДДС, для постоянного мониторинга территории города от ЧС 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МБУ «</w:t>
            </w:r>
            <w:proofErr w:type="spellStart"/>
            <w:r w:rsidRPr="00685150">
              <w:rPr>
                <w:sz w:val="20"/>
                <w:szCs w:val="20"/>
              </w:rPr>
              <w:t>ЦДИиОБ</w:t>
            </w:r>
            <w:proofErr w:type="spellEnd"/>
            <w:r w:rsidRPr="00685150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Своевременное реагирование  при ЧС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06.07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685150">
              <w:rPr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126" w:type="dxa"/>
            <w:noWrap/>
          </w:tcPr>
          <w:p w:rsidR="00096EF3" w:rsidRPr="00685150" w:rsidRDefault="00096EF3" w:rsidP="00096EF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Представление специализированной гидрометеорологической информации 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ЖКХ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Своевременное получение гидрометеорологической информации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685150">
              <w:rPr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 w:rsidRPr="00685150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126" w:type="dxa"/>
            <w:noWrap/>
          </w:tcPr>
          <w:p w:rsidR="00096EF3" w:rsidRPr="00685150" w:rsidRDefault="00096EF3" w:rsidP="00096EF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Приобретение оборудования для спасательного поста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ind w:right="-51"/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Снижение гибели и травматизма людей на водных объектах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06.0.4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5" w:type="dxa"/>
            <w:gridSpan w:val="5"/>
            <w:noWrap/>
            <w:vAlign w:val="center"/>
          </w:tcPr>
          <w:p w:rsidR="00096EF3" w:rsidRPr="002402E4" w:rsidRDefault="002402E4" w:rsidP="00096EF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2402E4">
              <w:rPr>
                <w:b/>
                <w:sz w:val="20"/>
                <w:szCs w:val="20"/>
              </w:rPr>
              <w:t>азвитие системы обеспечения вызовов экстренных служб по номеру «112»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Переподготовка специалистов «Системы-112»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Сокращение  среднего времени комплексного реагирования экстренных оперативных служб на обращения населения по номеру «112»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7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Информационно-пропагандистское обеспечение «Системы-112»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Сокращение  среднего времени комплексного реагирования экстренных оперативных служб на обращения населения по номеру «112»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5D7BEC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Оплата услуг каналов связи «Системы-112»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5814F9" w:rsidRPr="00685150" w:rsidRDefault="00096EF3" w:rsidP="005814F9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Сокращение  среднего времени комплексного реагирования экстренных оперативных служб на обращения населения по номеру «112»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lastRenderedPageBreak/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5" w:type="dxa"/>
            <w:gridSpan w:val="5"/>
            <w:noWrap/>
            <w:vAlign w:val="center"/>
          </w:tcPr>
          <w:p w:rsidR="00096EF3" w:rsidRPr="002402E4" w:rsidRDefault="002402E4" w:rsidP="002402E4">
            <w:pPr>
              <w:jc w:val="both"/>
              <w:rPr>
                <w:b/>
                <w:sz w:val="20"/>
                <w:szCs w:val="20"/>
              </w:rPr>
            </w:pPr>
            <w:r w:rsidRPr="002402E4">
              <w:rPr>
                <w:b/>
                <w:sz w:val="20"/>
                <w:szCs w:val="20"/>
              </w:rPr>
              <w:t xml:space="preserve">Обеспечение современными средствами индивидуальной защиты </w:t>
            </w:r>
            <w:r w:rsidR="00381683" w:rsidRPr="00381683">
              <w:rPr>
                <w:b/>
                <w:sz w:val="20"/>
                <w:szCs w:val="20"/>
              </w:rPr>
              <w:t>органов местного самоуправления муниципального образования «Город Глазов»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Приобретение гражданских противогазов типа ГП-7 с ДПГ-3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100 % обеспечение сотрудников Администрации города в случае ЧС мирного и военного времени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06.0.3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38168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Приобретение приборов радиационной и химической разведки типа ВПХР, ДП-22В, ДП-5А</w:t>
            </w:r>
            <w:proofErr w:type="gramStart"/>
            <w:r w:rsidRPr="00685150">
              <w:rPr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100 % обеспечение сотрудников Администрации города в случае ЧС мирного и военного времени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06.0.3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bCs/>
                <w:sz w:val="20"/>
                <w:szCs w:val="20"/>
              </w:rPr>
            </w:pPr>
            <w:r w:rsidRPr="00685150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5" w:type="dxa"/>
            <w:gridSpan w:val="5"/>
            <w:noWrap/>
            <w:vAlign w:val="center"/>
          </w:tcPr>
          <w:p w:rsidR="00096EF3" w:rsidRPr="00685150" w:rsidRDefault="002402E4" w:rsidP="00096EF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2402E4">
              <w:rPr>
                <w:b/>
                <w:sz w:val="20"/>
                <w:szCs w:val="20"/>
              </w:rPr>
              <w:t xml:space="preserve">оддержание в состоянии постоянной готовности защищенного пункта управления </w:t>
            </w:r>
            <w:r>
              <w:rPr>
                <w:b/>
                <w:sz w:val="20"/>
                <w:szCs w:val="20"/>
              </w:rPr>
              <w:t>гражданской обороной</w:t>
            </w:r>
            <w:r w:rsidRPr="002402E4">
              <w:rPr>
                <w:b/>
                <w:sz w:val="20"/>
                <w:szCs w:val="20"/>
              </w:rPr>
              <w:t xml:space="preserve"> города</w:t>
            </w:r>
          </w:p>
        </w:tc>
      </w:tr>
      <w:tr w:rsidR="00096EF3" w:rsidRPr="00685150" w:rsidTr="00096EF3">
        <w:trPr>
          <w:trHeight w:val="2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Замена существующих стендов по организации руководства гражданской обороны на современные образцы с учетом требований действующих НПА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Постоянная готовность защищенного пункта управления ГО города к выполнению первоочередных мероприятий по ГО</w:t>
            </w:r>
          </w:p>
          <w:p w:rsidR="005D7BEC" w:rsidRPr="00685150" w:rsidRDefault="005D7BEC" w:rsidP="00096E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Приобретение фильтра-поглотителя ФП-300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Постоянная готовность защищенного пункта управления ГО города к выполнению первоочередных мероприятий по ГО</w:t>
            </w:r>
          </w:p>
          <w:p w:rsidR="005D7BEC" w:rsidRPr="00685150" w:rsidRDefault="005D7BEC" w:rsidP="00096E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3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Приобретение и установка фильтра ФЯР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Постоянная готовность защищенного пункта управления ГО города к выполнению первоочередных мероприятий по ГО</w:t>
            </w:r>
          </w:p>
          <w:p w:rsidR="005D7BEC" w:rsidRPr="00685150" w:rsidRDefault="005D7BEC" w:rsidP="00096E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4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685150">
              <w:rPr>
                <w:sz w:val="20"/>
                <w:szCs w:val="20"/>
              </w:rPr>
              <w:t>тягонапоромера</w:t>
            </w:r>
            <w:proofErr w:type="spellEnd"/>
            <w:r w:rsidRPr="00685150">
              <w:rPr>
                <w:sz w:val="20"/>
                <w:szCs w:val="20"/>
              </w:rPr>
              <w:t xml:space="preserve"> для измерения подпора воздуха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Постоянная готовность защищенного пункта управления ГО города к выполнению первоочередных мероприятий по ГО</w:t>
            </w:r>
          </w:p>
          <w:p w:rsidR="005D7BEC" w:rsidRPr="00685150" w:rsidRDefault="005D7BEC" w:rsidP="00096E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5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Косметический ремонт помещения и окраска инженерных систем </w:t>
            </w:r>
            <w:proofErr w:type="gramStart"/>
            <w:r w:rsidRPr="00685150">
              <w:rPr>
                <w:sz w:val="20"/>
                <w:szCs w:val="20"/>
              </w:rPr>
              <w:t>согласно</w:t>
            </w:r>
            <w:proofErr w:type="gramEnd"/>
            <w:r w:rsidRPr="00685150">
              <w:rPr>
                <w:sz w:val="20"/>
                <w:szCs w:val="20"/>
              </w:rPr>
              <w:t xml:space="preserve"> нормативных документов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Постоянная готовность защищенного пункта управления ГО города к выполнению первоочередных мероприятий по ГО</w:t>
            </w:r>
          </w:p>
          <w:p w:rsidR="005D7BEC" w:rsidRPr="00685150" w:rsidRDefault="005D7BEC" w:rsidP="00096E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07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6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Усовершенствование системы связи в соответствии с реальным временем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Постоянная готовность защищенного пункта управления ГО города к выполнению первоочередных мероприятий по ГО</w:t>
            </w:r>
          </w:p>
          <w:p w:rsidR="005D7BEC" w:rsidRPr="00685150" w:rsidRDefault="005D7BEC" w:rsidP="00096EF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06.0.1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5150">
              <w:rPr>
                <w:b/>
                <w:sz w:val="20"/>
                <w:szCs w:val="20"/>
                <w:lang w:val="en-US"/>
              </w:rPr>
              <w:lastRenderedPageBreak/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5150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sz w:val="20"/>
                <w:szCs w:val="20"/>
              </w:rPr>
            </w:pPr>
            <w:r w:rsidRPr="0068515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5" w:type="dxa"/>
            <w:gridSpan w:val="5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b/>
                <w:sz w:val="20"/>
                <w:szCs w:val="20"/>
              </w:rPr>
              <w:t>Создание и развитие аппаратно-программного комплекса «Безопасный город» (АПК «Безопасный город»)</w:t>
            </w:r>
          </w:p>
        </w:tc>
      </w:tr>
      <w:tr w:rsidR="00096EF3" w:rsidRPr="00685150" w:rsidTr="00096EF3">
        <w:trPr>
          <w:trHeight w:val="1940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подсистемы интеграции данных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Объединение аппаратно-программных средств обработки, передачи и отображения аудио и видеоинформации в целях подготовки населения в области </w:t>
            </w:r>
            <w:r>
              <w:rPr>
                <w:sz w:val="20"/>
                <w:szCs w:val="20"/>
              </w:rPr>
              <w:t>ГО</w:t>
            </w:r>
            <w:r w:rsidRPr="00685150">
              <w:rPr>
                <w:sz w:val="20"/>
                <w:szCs w:val="20"/>
              </w:rPr>
              <w:t xml:space="preserve">, защиты от </w:t>
            </w:r>
            <w:r>
              <w:rPr>
                <w:sz w:val="20"/>
                <w:szCs w:val="20"/>
              </w:rPr>
              <w:t>ЧС</w:t>
            </w:r>
            <w:r w:rsidRPr="00685150">
              <w:rPr>
                <w:sz w:val="20"/>
                <w:szCs w:val="20"/>
              </w:rPr>
              <w:t>, обеспечения пожарной безопасности, своевременного оповещения и оперативного информирования граждан о ЧС и угрозе террористических акций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975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подсистемы взаимодействия с муниципальными службами и населением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Информационное освещение оперативной обстановки на территории МО «Город Глазов», взаимодействие населения и организаций с органами местного самоуправления, экстренными и оперативными службами по комплексу вопросов, связанных с обеспечением общественной безопасности, правопорядка и безопасности среды обитания.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1389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3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подсистемы поддержки принятия решений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Информационно-аналитическое сопровождение деятельности служб и организаций, привлекаемых к реагированию на </w:t>
            </w:r>
            <w:proofErr w:type="spellStart"/>
            <w:r w:rsidRPr="00685150">
              <w:rPr>
                <w:sz w:val="20"/>
                <w:szCs w:val="20"/>
              </w:rPr>
              <w:t>КСиП</w:t>
            </w:r>
            <w:proofErr w:type="spellEnd"/>
            <w:r w:rsidRPr="00685150">
              <w:rPr>
                <w:sz w:val="20"/>
                <w:szCs w:val="20"/>
              </w:rPr>
              <w:t xml:space="preserve">, посредством предоставления результатов моделирования развития </w:t>
            </w:r>
            <w:proofErr w:type="spellStart"/>
            <w:r w:rsidRPr="00685150">
              <w:rPr>
                <w:sz w:val="20"/>
                <w:szCs w:val="20"/>
              </w:rPr>
              <w:t>КСиП</w:t>
            </w:r>
            <w:proofErr w:type="spellEnd"/>
            <w:r w:rsidRPr="00685150">
              <w:rPr>
                <w:sz w:val="20"/>
                <w:szCs w:val="20"/>
              </w:rPr>
              <w:t xml:space="preserve"> и оценки последствий </w:t>
            </w:r>
            <w:proofErr w:type="spellStart"/>
            <w:r w:rsidRPr="00685150">
              <w:rPr>
                <w:sz w:val="20"/>
                <w:szCs w:val="20"/>
              </w:rPr>
              <w:t>КСиП</w:t>
            </w:r>
            <w:proofErr w:type="spellEnd"/>
            <w:r w:rsidRPr="00685150">
              <w:rPr>
                <w:sz w:val="20"/>
                <w:szCs w:val="20"/>
              </w:rPr>
              <w:t xml:space="preserve">, а также посредством определения сценария реагирования на </w:t>
            </w:r>
            <w:proofErr w:type="spellStart"/>
            <w:r w:rsidRPr="00685150">
              <w:rPr>
                <w:sz w:val="20"/>
                <w:szCs w:val="20"/>
              </w:rPr>
              <w:t>КСиП</w:t>
            </w:r>
            <w:proofErr w:type="spellEnd"/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975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4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подсистемы обеспечения координации и взаимодействия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Оперативное доведение до органов повседневного управления муниципального образования информации и задач с контролем их исполнения в соответствии с установленными регламентами взаимодействия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704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5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подсистемы приема и обработки сообщений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Сбор и анализ параметров контролируемых объектов и передачи их в подсистемы по запросу или в случае детектирования определенных критических значений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209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6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геоинформационной системы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Информационное освещение оперативной обстановки на территории муниципального образования, взаимодействие населения и организаций с органами местного самоуправления, экстренными и оперативными службами по комплексу вопросов, связанных с обеспечением общественной безопасности, правопорядка и безопасности среды обитания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115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7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комплекса программно-технических средств «</w:t>
            </w:r>
            <w:proofErr w:type="spellStart"/>
            <w:r w:rsidRPr="00685150">
              <w:rPr>
                <w:sz w:val="20"/>
                <w:szCs w:val="20"/>
              </w:rPr>
              <w:t>Видеостена</w:t>
            </w:r>
            <w:proofErr w:type="spellEnd"/>
            <w:r w:rsidRPr="00685150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Удаленный визуальный контроль с целью защиты от чрезвычайных ситуаций, обеспечения пожарной безопасности, своевременного оповещения и оперативного информирования граждан о ЧС и угрозе террористических акций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8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системы мониторинга и моделирования последствия аварийных ситуаций на объектах ЖКХ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Мониторинг, прогнозирование и предупреждение чрезвычайных ситуаций на объектах ЖКХ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113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9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системы мониторинга и моделирования состояния окружающей среды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Мониторинг, прогнозирование и предупреждение чрезвычайных ситуаций в зависимости от изменения окружающей среды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891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10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Создание и эксплуатация системы </w:t>
            </w:r>
            <w:proofErr w:type="spellStart"/>
            <w:r w:rsidRPr="00685150">
              <w:rPr>
                <w:sz w:val="20"/>
                <w:szCs w:val="20"/>
              </w:rPr>
              <w:t>фотовидеофиксации</w:t>
            </w:r>
            <w:proofErr w:type="spellEnd"/>
            <w:r w:rsidRPr="00685150">
              <w:rPr>
                <w:sz w:val="20"/>
                <w:szCs w:val="20"/>
              </w:rPr>
              <w:t xml:space="preserve"> нарушений правил дорожного движения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 xml:space="preserve">Информационно-технологическое и аналитическое обеспечение процесса контроля за движением автотранспорта на </w:t>
            </w:r>
            <w:proofErr w:type="gramStart"/>
            <w:r w:rsidRPr="00685150">
              <w:rPr>
                <w:sz w:val="20"/>
                <w:szCs w:val="20"/>
              </w:rPr>
              <w:t>автотрассах</w:t>
            </w:r>
            <w:proofErr w:type="gramEnd"/>
            <w:r w:rsidRPr="00685150">
              <w:rPr>
                <w:sz w:val="20"/>
                <w:szCs w:val="20"/>
              </w:rPr>
              <w:t>, перекрестках и пешеходных переходах, оперативного анализа дорожной ситуации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688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lastRenderedPageBreak/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11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системы оповещения и информирования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Аппаратно-программные средства обработки, передачи и отображения аудио и видеоинформации в целях подготовки населения в области гражданской обороны, защиты от чрезвычайных ситуаций, обеспечения пожарной безопасности, своевременного оповещения и оперативного информирования граждан о ЧС и угрозе террористических акций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12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системы управления дорожным движением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Аппаратно-программный комплекс диспетчерского управления светофорными объектами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13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транспортной подсистемы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Контроль и управление транспортными потоками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66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14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системы хранения и резервирования данных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Хранение поступающих в аппаратно-программный комплекс данных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  <w:tr w:rsidR="00096EF3" w:rsidRPr="00685150" w:rsidTr="00096EF3">
        <w:trPr>
          <w:trHeight w:val="1498"/>
        </w:trPr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</w:t>
            </w:r>
          </w:p>
        </w:tc>
        <w:tc>
          <w:tcPr>
            <w:tcW w:w="468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15</w:t>
            </w:r>
          </w:p>
        </w:tc>
        <w:tc>
          <w:tcPr>
            <w:tcW w:w="4126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Создание и эксплуатация подсистемы информационной безопасности</w:t>
            </w:r>
          </w:p>
        </w:tc>
        <w:tc>
          <w:tcPr>
            <w:tcW w:w="2410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Отдел по делам ГО и ЧС</w:t>
            </w:r>
          </w:p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информатизации и связи</w:t>
            </w:r>
          </w:p>
        </w:tc>
        <w:tc>
          <w:tcPr>
            <w:tcW w:w="1842" w:type="dxa"/>
            <w:noWrap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68515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529" w:type="dxa"/>
            <w:noWrap/>
            <w:vAlign w:val="center"/>
          </w:tcPr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Управление доступом к информационным ресурсам;</w:t>
            </w:r>
          </w:p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обеспечение безопасности при межсетевом взаимодействии;</w:t>
            </w:r>
          </w:p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регистрация и учет работы пользователей;</w:t>
            </w:r>
          </w:p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обеспечение целостности информации;</w:t>
            </w:r>
          </w:p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proofErr w:type="gramStart"/>
            <w:r w:rsidRPr="00685150">
              <w:rPr>
                <w:sz w:val="20"/>
                <w:szCs w:val="20"/>
              </w:rPr>
              <w:t>антивирусная</w:t>
            </w:r>
            <w:proofErr w:type="gramEnd"/>
            <w:r w:rsidRPr="00685150">
              <w:rPr>
                <w:sz w:val="20"/>
                <w:szCs w:val="20"/>
              </w:rPr>
              <w:t xml:space="preserve"> защиту;</w:t>
            </w:r>
          </w:p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обнаружение вторжений;</w:t>
            </w:r>
          </w:p>
          <w:p w:rsidR="00096EF3" w:rsidRPr="00685150" w:rsidRDefault="00096EF3" w:rsidP="00096EF3">
            <w:pPr>
              <w:jc w:val="both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криптографическая защита, передаваемых данных.</w:t>
            </w:r>
          </w:p>
        </w:tc>
        <w:tc>
          <w:tcPr>
            <w:tcW w:w="1568" w:type="dxa"/>
            <w:vAlign w:val="center"/>
          </w:tcPr>
          <w:p w:rsidR="00096EF3" w:rsidRPr="00685150" w:rsidRDefault="00096EF3" w:rsidP="00096EF3">
            <w:pPr>
              <w:jc w:val="center"/>
              <w:rPr>
                <w:sz w:val="20"/>
                <w:szCs w:val="20"/>
              </w:rPr>
            </w:pPr>
            <w:r w:rsidRPr="00685150">
              <w:rPr>
                <w:sz w:val="20"/>
                <w:szCs w:val="20"/>
              </w:rPr>
              <w:t>06.0.7</w:t>
            </w:r>
          </w:p>
        </w:tc>
      </w:tr>
    </w:tbl>
    <w:p w:rsidR="00096EF3" w:rsidRDefault="00096EF3" w:rsidP="00096EF3">
      <w:pPr>
        <w:ind w:right="566"/>
        <w:jc w:val="both"/>
        <w:rPr>
          <w:rStyle w:val="14"/>
          <w:rFonts w:ascii="Times New Roman" w:hAnsi="Times New Roman" w:cs="Times New Roman"/>
          <w:bCs w:val="0"/>
          <w:iCs/>
          <w:sz w:val="26"/>
          <w:szCs w:val="26"/>
        </w:rPr>
        <w:sectPr w:rsidR="00096EF3" w:rsidSect="005814F9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D87DFA" w:rsidRPr="004F0EE8" w:rsidRDefault="00D87DFA" w:rsidP="00D87DFA">
      <w:pPr>
        <w:ind w:left="10206"/>
        <w:rPr>
          <w:sz w:val="26"/>
          <w:szCs w:val="26"/>
        </w:rPr>
      </w:pPr>
      <w:r w:rsidRPr="004F0EE8">
        <w:rPr>
          <w:sz w:val="26"/>
          <w:szCs w:val="26"/>
        </w:rPr>
        <w:lastRenderedPageBreak/>
        <w:t>Приложение 3</w:t>
      </w:r>
    </w:p>
    <w:p w:rsidR="00D87DFA" w:rsidRPr="004F0EE8" w:rsidRDefault="00D87DFA" w:rsidP="00D87DFA">
      <w:pPr>
        <w:autoSpaceDE w:val="0"/>
        <w:autoSpaceDN w:val="0"/>
        <w:adjustRightInd w:val="0"/>
        <w:ind w:left="10206"/>
        <w:rPr>
          <w:sz w:val="26"/>
          <w:szCs w:val="26"/>
        </w:rPr>
      </w:pPr>
      <w:r w:rsidRPr="004F0EE8">
        <w:rPr>
          <w:sz w:val="26"/>
          <w:szCs w:val="26"/>
        </w:rPr>
        <w:t xml:space="preserve">к муниципальной программе </w:t>
      </w:r>
    </w:p>
    <w:p w:rsidR="00D87DFA" w:rsidRPr="004F0EE8" w:rsidRDefault="00D87DFA" w:rsidP="00D87DFA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 xml:space="preserve">«Предупреждение и ликвидация </w:t>
      </w:r>
    </w:p>
    <w:p w:rsidR="00D87DFA" w:rsidRPr="004F0EE8" w:rsidRDefault="00D87DFA" w:rsidP="00D87DFA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>последствий чрезвычайных ситуаций»</w:t>
      </w:r>
    </w:p>
    <w:p w:rsidR="00D87DFA" w:rsidRPr="004F0EE8" w:rsidRDefault="00D87DFA" w:rsidP="00D87DFA">
      <w:pPr>
        <w:ind w:left="10206"/>
        <w:rPr>
          <w:sz w:val="26"/>
          <w:szCs w:val="26"/>
        </w:rPr>
      </w:pPr>
    </w:p>
    <w:p w:rsidR="00D87DFA" w:rsidRPr="004F0EE8" w:rsidRDefault="00D87DFA" w:rsidP="00D87DFA">
      <w:pPr>
        <w:ind w:left="10206"/>
        <w:rPr>
          <w:sz w:val="26"/>
          <w:szCs w:val="26"/>
        </w:rPr>
      </w:pPr>
    </w:p>
    <w:p w:rsidR="00D87DFA" w:rsidRPr="004F0EE8" w:rsidRDefault="00D87DFA" w:rsidP="00D87DFA">
      <w:pPr>
        <w:jc w:val="center"/>
        <w:rPr>
          <w:b/>
          <w:bCs/>
          <w:sz w:val="26"/>
          <w:szCs w:val="26"/>
        </w:rPr>
      </w:pPr>
      <w:r w:rsidRPr="004F0EE8">
        <w:rPr>
          <w:b/>
          <w:bCs/>
          <w:sz w:val="26"/>
          <w:szCs w:val="26"/>
        </w:rPr>
        <w:t>Финансовая оценка применения мер муниципального регулирования</w:t>
      </w:r>
    </w:p>
    <w:p w:rsidR="00D87DFA" w:rsidRPr="004F0EE8" w:rsidRDefault="00D87DFA" w:rsidP="00D87DFA">
      <w:pPr>
        <w:jc w:val="center"/>
        <w:rPr>
          <w:b/>
          <w:bCs/>
          <w:sz w:val="26"/>
          <w:szCs w:val="26"/>
        </w:rPr>
      </w:pPr>
    </w:p>
    <w:p w:rsidR="00D87DFA" w:rsidRPr="004F0EE8" w:rsidRDefault="00D87DFA" w:rsidP="00D87DFA">
      <w:pPr>
        <w:jc w:val="both"/>
        <w:rPr>
          <w:sz w:val="26"/>
          <w:szCs w:val="26"/>
        </w:rPr>
      </w:pPr>
      <w:r w:rsidRPr="004F0EE8">
        <w:rPr>
          <w:sz w:val="26"/>
          <w:szCs w:val="26"/>
        </w:rPr>
        <w:t>Финансовая оценка применения мер муниципального регулирования не предусмотрена.</w:t>
      </w:r>
    </w:p>
    <w:p w:rsidR="00D87DFA" w:rsidRPr="00FB6D29" w:rsidRDefault="00D87DFA" w:rsidP="00D87DFA">
      <w:pPr>
        <w:jc w:val="both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Default="00D87DFA" w:rsidP="00D87DFA">
      <w:pPr>
        <w:ind w:left="10206"/>
      </w:pPr>
    </w:p>
    <w:p w:rsidR="00D87DFA" w:rsidRPr="004F0EE8" w:rsidRDefault="00D87DFA" w:rsidP="00D87DFA">
      <w:pPr>
        <w:ind w:left="10206"/>
        <w:rPr>
          <w:sz w:val="26"/>
          <w:szCs w:val="26"/>
        </w:rPr>
      </w:pPr>
      <w:r w:rsidRPr="004F0EE8">
        <w:rPr>
          <w:sz w:val="26"/>
          <w:szCs w:val="26"/>
        </w:rPr>
        <w:lastRenderedPageBreak/>
        <w:t>Приложение 4</w:t>
      </w:r>
    </w:p>
    <w:p w:rsidR="00D87DFA" w:rsidRPr="004F0EE8" w:rsidRDefault="00D87DFA" w:rsidP="00D87DFA">
      <w:pPr>
        <w:autoSpaceDE w:val="0"/>
        <w:autoSpaceDN w:val="0"/>
        <w:adjustRightInd w:val="0"/>
        <w:ind w:left="10206"/>
        <w:rPr>
          <w:sz w:val="26"/>
          <w:szCs w:val="26"/>
        </w:rPr>
      </w:pPr>
      <w:r w:rsidRPr="004F0EE8">
        <w:rPr>
          <w:sz w:val="26"/>
          <w:szCs w:val="26"/>
        </w:rPr>
        <w:t xml:space="preserve">к муниципальной программе </w:t>
      </w:r>
    </w:p>
    <w:p w:rsidR="00D87DFA" w:rsidRPr="004F0EE8" w:rsidRDefault="00D87DFA" w:rsidP="00D87DFA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 xml:space="preserve">«Предупреждение и ликвидация </w:t>
      </w:r>
    </w:p>
    <w:p w:rsidR="00D87DFA" w:rsidRPr="004F0EE8" w:rsidRDefault="00D87DFA" w:rsidP="00D87DFA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>последствий чрезвычайных ситуаций»</w:t>
      </w:r>
    </w:p>
    <w:p w:rsidR="00D87DFA" w:rsidRPr="004F0EE8" w:rsidRDefault="00D87DFA" w:rsidP="00D87DFA">
      <w:pPr>
        <w:ind w:left="10206"/>
        <w:rPr>
          <w:i/>
          <w:iCs/>
          <w:sz w:val="26"/>
          <w:szCs w:val="26"/>
          <w:u w:val="single"/>
        </w:rPr>
      </w:pPr>
    </w:p>
    <w:p w:rsidR="00D87DFA" w:rsidRPr="004F0EE8" w:rsidRDefault="00D87DFA" w:rsidP="00D87DFA">
      <w:pPr>
        <w:ind w:left="10206"/>
        <w:rPr>
          <w:i/>
          <w:iCs/>
          <w:sz w:val="26"/>
          <w:szCs w:val="26"/>
          <w:u w:val="single"/>
        </w:rPr>
      </w:pPr>
    </w:p>
    <w:p w:rsidR="00D87DFA" w:rsidRPr="004F0EE8" w:rsidRDefault="00D87DFA" w:rsidP="00D87DFA">
      <w:pPr>
        <w:jc w:val="center"/>
        <w:rPr>
          <w:b/>
          <w:bCs/>
          <w:sz w:val="26"/>
          <w:szCs w:val="26"/>
        </w:rPr>
      </w:pPr>
      <w:r w:rsidRPr="004F0EE8">
        <w:rPr>
          <w:b/>
          <w:bCs/>
          <w:sz w:val="26"/>
          <w:szCs w:val="26"/>
        </w:rPr>
        <w:t>Прогноз сводных показателей муниципальных заданий на оказание муниципальных услуг (выполнение работ)</w:t>
      </w:r>
    </w:p>
    <w:p w:rsidR="00D87DFA" w:rsidRPr="004F0EE8" w:rsidRDefault="00D87DFA" w:rsidP="00D87DFA">
      <w:pPr>
        <w:jc w:val="center"/>
        <w:rPr>
          <w:b/>
          <w:bCs/>
          <w:sz w:val="26"/>
          <w:szCs w:val="26"/>
        </w:rPr>
      </w:pPr>
    </w:p>
    <w:tbl>
      <w:tblPr>
        <w:tblW w:w="14990" w:type="dxa"/>
        <w:tblInd w:w="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501"/>
        <w:gridCol w:w="567"/>
        <w:gridCol w:w="425"/>
        <w:gridCol w:w="709"/>
        <w:gridCol w:w="3776"/>
        <w:gridCol w:w="3260"/>
        <w:gridCol w:w="993"/>
        <w:gridCol w:w="850"/>
        <w:gridCol w:w="850"/>
        <w:gridCol w:w="851"/>
        <w:gridCol w:w="850"/>
        <w:gridCol w:w="851"/>
      </w:tblGrid>
      <w:tr w:rsidR="00D87DFA" w:rsidRPr="001E08CF" w:rsidTr="0050651A">
        <w:trPr>
          <w:trHeight w:val="20"/>
          <w:tblHeader/>
        </w:trPr>
        <w:tc>
          <w:tcPr>
            <w:tcW w:w="2000" w:type="dxa"/>
            <w:gridSpan w:val="4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9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ГРБС</w:t>
            </w:r>
          </w:p>
        </w:tc>
        <w:tc>
          <w:tcPr>
            <w:tcW w:w="3776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3260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D87DFA" w:rsidRPr="001E08CF" w:rsidRDefault="00D87DFA" w:rsidP="0050651A">
            <w:pPr>
              <w:ind w:left="-154" w:right="-108"/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2021 год</w:t>
            </w:r>
          </w:p>
        </w:tc>
        <w:tc>
          <w:tcPr>
            <w:tcW w:w="851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2022 год</w:t>
            </w:r>
          </w:p>
        </w:tc>
        <w:tc>
          <w:tcPr>
            <w:tcW w:w="850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2024 год</w:t>
            </w:r>
          </w:p>
        </w:tc>
      </w:tr>
      <w:tr w:rsidR="00D87DFA" w:rsidRPr="001E08CF" w:rsidTr="0050651A">
        <w:trPr>
          <w:trHeight w:val="66"/>
          <w:tblHeader/>
        </w:trPr>
        <w:tc>
          <w:tcPr>
            <w:tcW w:w="507" w:type="dxa"/>
            <w:vAlign w:val="center"/>
          </w:tcPr>
          <w:p w:rsidR="00D87DFA" w:rsidRPr="001E08CF" w:rsidRDefault="00D87DFA" w:rsidP="0050651A">
            <w:pPr>
              <w:ind w:left="-144" w:right="-133"/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МП</w:t>
            </w:r>
          </w:p>
        </w:tc>
        <w:tc>
          <w:tcPr>
            <w:tcW w:w="501" w:type="dxa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proofErr w:type="spellStart"/>
            <w:r w:rsidRPr="001E08CF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М</w:t>
            </w:r>
          </w:p>
        </w:tc>
        <w:tc>
          <w:tcPr>
            <w:tcW w:w="709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Merge/>
            <w:vAlign w:val="center"/>
          </w:tcPr>
          <w:p w:rsidR="00D87DFA" w:rsidRPr="001E08CF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D87DFA" w:rsidRPr="001E08CF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87DFA" w:rsidRPr="001E08CF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87DFA" w:rsidRPr="001E08CF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87DFA" w:rsidRPr="001E08CF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87DFA" w:rsidRPr="001E08CF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87DFA" w:rsidRPr="001E08CF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D87DFA" w:rsidRPr="001E08CF" w:rsidRDefault="00D87DFA" w:rsidP="0050651A">
            <w:pPr>
              <w:rPr>
                <w:sz w:val="20"/>
                <w:szCs w:val="20"/>
              </w:rPr>
            </w:pPr>
          </w:p>
        </w:tc>
      </w:tr>
      <w:tr w:rsidR="00D87DFA" w:rsidRPr="001E08CF" w:rsidTr="0050651A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06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960</w:t>
            </w:r>
          </w:p>
        </w:tc>
        <w:tc>
          <w:tcPr>
            <w:tcW w:w="3776" w:type="dxa"/>
            <w:vMerge w:val="restart"/>
            <w:vAlign w:val="center"/>
          </w:tcPr>
          <w:p w:rsidR="00D87DFA" w:rsidRPr="001E08CF" w:rsidRDefault="00D87DFA" w:rsidP="0050651A">
            <w:pPr>
              <w:jc w:val="both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 xml:space="preserve">Координация действий и повышение эффективности взаимодействия органов управления, дежурно-диспетчерских служб организаций и служб города, расположенных на территории МО </w:t>
            </w:r>
            <w:r>
              <w:rPr>
                <w:sz w:val="20"/>
                <w:szCs w:val="20"/>
              </w:rPr>
              <w:t>«</w:t>
            </w:r>
            <w:r w:rsidRPr="001E08CF">
              <w:rPr>
                <w:sz w:val="20"/>
                <w:szCs w:val="20"/>
              </w:rPr>
              <w:t>Город Глазов</w:t>
            </w:r>
            <w:r>
              <w:rPr>
                <w:sz w:val="20"/>
                <w:szCs w:val="20"/>
              </w:rPr>
              <w:t>»</w:t>
            </w:r>
            <w:r w:rsidRPr="001E08CF">
              <w:rPr>
                <w:sz w:val="20"/>
                <w:szCs w:val="20"/>
              </w:rPr>
              <w:t xml:space="preserve">, по вопросам предупреждения чрезвычайных ситуаций, а также повышения их оперативной готовности к действиям при угрозе возникновения и ликвидации чрезвычайных ситуаций на территории МО </w:t>
            </w:r>
            <w:r>
              <w:rPr>
                <w:sz w:val="20"/>
                <w:szCs w:val="20"/>
              </w:rPr>
              <w:t>«Г</w:t>
            </w:r>
            <w:r w:rsidRPr="001E08CF">
              <w:rPr>
                <w:sz w:val="20"/>
                <w:szCs w:val="20"/>
              </w:rPr>
              <w:t>ород Глазов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3260" w:type="dxa"/>
            <w:vAlign w:val="center"/>
          </w:tcPr>
          <w:p w:rsidR="00D87DFA" w:rsidRPr="001E08CF" w:rsidRDefault="00D87DFA" w:rsidP="0050651A">
            <w:pPr>
              <w:jc w:val="both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Расходы бюджета городского округа на оказание муниципальной услуги (выполнение работы)</w:t>
            </w:r>
          </w:p>
        </w:tc>
        <w:tc>
          <w:tcPr>
            <w:tcW w:w="993" w:type="dxa"/>
            <w:noWrap/>
            <w:vAlign w:val="center"/>
          </w:tcPr>
          <w:p w:rsidR="00D87DFA" w:rsidRPr="001E08CF" w:rsidRDefault="00D87DFA" w:rsidP="0050651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08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CF">
              <w:rPr>
                <w:rFonts w:ascii="Times New Roman" w:hAnsi="Times New Roman" w:cs="Times New Roman"/>
                <w:sz w:val="20"/>
                <w:szCs w:val="20"/>
              </w:rPr>
              <w:t>3284,9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8CF">
              <w:rPr>
                <w:rFonts w:ascii="Times New Roman" w:hAnsi="Times New Roman" w:cs="Times New Roman"/>
                <w:sz w:val="20"/>
                <w:szCs w:val="20"/>
              </w:rPr>
              <w:t>3284,9</w:t>
            </w:r>
          </w:p>
        </w:tc>
        <w:tc>
          <w:tcPr>
            <w:tcW w:w="851" w:type="dxa"/>
            <w:noWrap/>
            <w:vAlign w:val="center"/>
          </w:tcPr>
          <w:p w:rsidR="00D87DFA" w:rsidRPr="00567AEF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7AEF">
              <w:rPr>
                <w:sz w:val="20"/>
                <w:szCs w:val="20"/>
              </w:rPr>
              <w:t>3416,3</w:t>
            </w:r>
          </w:p>
        </w:tc>
        <w:tc>
          <w:tcPr>
            <w:tcW w:w="850" w:type="dxa"/>
            <w:noWrap/>
            <w:vAlign w:val="center"/>
          </w:tcPr>
          <w:p w:rsidR="00D87DFA" w:rsidRPr="00567AEF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7AEF">
              <w:rPr>
                <w:sz w:val="20"/>
                <w:szCs w:val="20"/>
              </w:rPr>
              <w:t>3552,9</w:t>
            </w:r>
          </w:p>
        </w:tc>
        <w:tc>
          <w:tcPr>
            <w:tcW w:w="851" w:type="dxa"/>
            <w:noWrap/>
            <w:vAlign w:val="center"/>
          </w:tcPr>
          <w:p w:rsidR="00D87DFA" w:rsidRPr="00567AEF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7AEF">
              <w:rPr>
                <w:sz w:val="20"/>
                <w:szCs w:val="20"/>
              </w:rPr>
              <w:t>3695,0</w:t>
            </w:r>
          </w:p>
        </w:tc>
      </w:tr>
      <w:tr w:rsidR="00D87DFA" w:rsidRPr="001E08CF" w:rsidTr="0050651A">
        <w:trPr>
          <w:trHeight w:val="1115"/>
        </w:trPr>
        <w:tc>
          <w:tcPr>
            <w:tcW w:w="507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Merge/>
            <w:vAlign w:val="center"/>
          </w:tcPr>
          <w:p w:rsidR="00D87DFA" w:rsidRPr="001E08CF" w:rsidRDefault="00D87DFA" w:rsidP="0050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87DFA" w:rsidRPr="001E08CF" w:rsidRDefault="00D87DFA" w:rsidP="0050651A">
            <w:pPr>
              <w:jc w:val="both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Обеспечение доступности и своевременности передачи в соответствующую службу сообщения о предотвращении и (или) ликвидации ситуации</w:t>
            </w:r>
          </w:p>
        </w:tc>
        <w:tc>
          <w:tcPr>
            <w:tcW w:w="993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7DFA" w:rsidRPr="001E08CF" w:rsidTr="0050651A">
        <w:trPr>
          <w:trHeight w:val="20"/>
        </w:trPr>
        <w:tc>
          <w:tcPr>
            <w:tcW w:w="507" w:type="dxa"/>
            <w:vMerge w:val="restart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06</w:t>
            </w:r>
          </w:p>
        </w:tc>
        <w:tc>
          <w:tcPr>
            <w:tcW w:w="501" w:type="dxa"/>
            <w:vMerge w:val="restart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vMerge w:val="restart"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960</w:t>
            </w:r>
          </w:p>
        </w:tc>
        <w:tc>
          <w:tcPr>
            <w:tcW w:w="3776" w:type="dxa"/>
            <w:vMerge w:val="restart"/>
            <w:vAlign w:val="center"/>
          </w:tcPr>
          <w:p w:rsidR="00D87DFA" w:rsidRPr="001E08CF" w:rsidRDefault="00D87DFA" w:rsidP="0050651A">
            <w:pPr>
              <w:jc w:val="both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Обучение и повышение квалификации должностных лиц и специалистов в интересах гражданской обороны, Глазовского городского звена Удмуртской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3260" w:type="dxa"/>
            <w:vAlign w:val="center"/>
          </w:tcPr>
          <w:p w:rsidR="00D87DFA" w:rsidRPr="001E08CF" w:rsidRDefault="00D87DFA" w:rsidP="0050651A">
            <w:pPr>
              <w:jc w:val="both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Расходы бюджета городского округа на оказание муниципальной услуги (выполнение работы)</w:t>
            </w:r>
          </w:p>
        </w:tc>
        <w:tc>
          <w:tcPr>
            <w:tcW w:w="993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bCs/>
                <w:sz w:val="20"/>
                <w:szCs w:val="20"/>
              </w:rPr>
            </w:pPr>
            <w:r w:rsidRPr="001E08CF">
              <w:rPr>
                <w:bCs/>
                <w:sz w:val="20"/>
                <w:szCs w:val="20"/>
              </w:rPr>
              <w:t>935,8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bCs/>
                <w:sz w:val="20"/>
                <w:szCs w:val="20"/>
              </w:rPr>
            </w:pPr>
            <w:r w:rsidRPr="001E08CF">
              <w:rPr>
                <w:bCs/>
                <w:sz w:val="20"/>
                <w:szCs w:val="20"/>
              </w:rPr>
              <w:t>935,8</w:t>
            </w:r>
          </w:p>
        </w:tc>
        <w:tc>
          <w:tcPr>
            <w:tcW w:w="851" w:type="dxa"/>
            <w:noWrap/>
            <w:vAlign w:val="center"/>
          </w:tcPr>
          <w:p w:rsidR="00D87DFA" w:rsidRPr="00567AEF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7AEF">
              <w:rPr>
                <w:sz w:val="20"/>
                <w:szCs w:val="20"/>
              </w:rPr>
              <w:t>973,2</w:t>
            </w:r>
          </w:p>
        </w:tc>
        <w:tc>
          <w:tcPr>
            <w:tcW w:w="850" w:type="dxa"/>
            <w:noWrap/>
            <w:vAlign w:val="center"/>
          </w:tcPr>
          <w:p w:rsidR="00D87DFA" w:rsidRPr="00567AEF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7AEF">
              <w:rPr>
                <w:sz w:val="20"/>
                <w:szCs w:val="20"/>
              </w:rPr>
              <w:t>1012,1</w:t>
            </w:r>
          </w:p>
        </w:tc>
        <w:tc>
          <w:tcPr>
            <w:tcW w:w="851" w:type="dxa"/>
            <w:noWrap/>
            <w:vAlign w:val="center"/>
          </w:tcPr>
          <w:p w:rsidR="00D87DFA" w:rsidRPr="00567AEF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7AEF">
              <w:rPr>
                <w:sz w:val="20"/>
                <w:szCs w:val="20"/>
              </w:rPr>
              <w:t>1052,6</w:t>
            </w:r>
          </w:p>
        </w:tc>
      </w:tr>
      <w:tr w:rsidR="00D87DFA" w:rsidRPr="001E08CF" w:rsidTr="0050651A">
        <w:trPr>
          <w:trHeight w:val="881"/>
        </w:trPr>
        <w:tc>
          <w:tcPr>
            <w:tcW w:w="507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Merge/>
            <w:vAlign w:val="center"/>
          </w:tcPr>
          <w:p w:rsidR="00D87DFA" w:rsidRPr="001E08CF" w:rsidRDefault="00D87DFA" w:rsidP="005065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D87DFA" w:rsidRPr="001E08CF" w:rsidRDefault="00D87DFA" w:rsidP="0050651A">
            <w:pPr>
              <w:jc w:val="both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Обеспечение учебного процесса по реализации задач единой государственной системы предупреждения и ликвидации чрезвычайных ситуаций</w:t>
            </w:r>
          </w:p>
        </w:tc>
        <w:tc>
          <w:tcPr>
            <w:tcW w:w="993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%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87DFA" w:rsidRPr="001E08CF" w:rsidTr="0050651A">
        <w:trPr>
          <w:trHeight w:val="66"/>
        </w:trPr>
        <w:tc>
          <w:tcPr>
            <w:tcW w:w="9745" w:type="dxa"/>
            <w:gridSpan w:val="7"/>
            <w:vAlign w:val="center"/>
          </w:tcPr>
          <w:p w:rsidR="00D87DFA" w:rsidRPr="001E08CF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1E08C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 w:rsidRPr="001E08CF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4220,7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4220,7</w:t>
            </w:r>
          </w:p>
        </w:tc>
        <w:tc>
          <w:tcPr>
            <w:tcW w:w="851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4389,5</w:t>
            </w:r>
          </w:p>
        </w:tc>
        <w:tc>
          <w:tcPr>
            <w:tcW w:w="850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4565,0</w:t>
            </w:r>
          </w:p>
        </w:tc>
        <w:tc>
          <w:tcPr>
            <w:tcW w:w="851" w:type="dxa"/>
            <w:noWrap/>
            <w:vAlign w:val="center"/>
          </w:tcPr>
          <w:p w:rsidR="00D87DFA" w:rsidRPr="001E08CF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4747,6</w:t>
            </w:r>
          </w:p>
        </w:tc>
      </w:tr>
    </w:tbl>
    <w:p w:rsidR="00D87DFA" w:rsidRDefault="00D87DFA" w:rsidP="00096EF3">
      <w:pPr>
        <w:ind w:right="566"/>
        <w:jc w:val="both"/>
        <w:rPr>
          <w:rStyle w:val="14"/>
          <w:rFonts w:ascii="Times New Roman" w:hAnsi="Times New Roman" w:cs="Times New Roman"/>
          <w:bCs w:val="0"/>
          <w:iCs/>
          <w:sz w:val="26"/>
          <w:szCs w:val="26"/>
        </w:rPr>
        <w:sectPr w:rsidR="00D87DFA" w:rsidSect="00D87DFA">
          <w:pgSz w:w="16838" w:h="11906" w:orient="landscape"/>
          <w:pgMar w:top="709" w:right="822" w:bottom="567" w:left="1418" w:header="709" w:footer="709" w:gutter="0"/>
          <w:cols w:space="708"/>
          <w:titlePg/>
          <w:docGrid w:linePitch="360"/>
        </w:sectPr>
      </w:pPr>
    </w:p>
    <w:p w:rsidR="00D87DFA" w:rsidRPr="004F0EE8" w:rsidRDefault="00D87DFA" w:rsidP="00D87DFA">
      <w:pPr>
        <w:ind w:left="10206"/>
        <w:rPr>
          <w:sz w:val="26"/>
          <w:szCs w:val="26"/>
        </w:rPr>
      </w:pPr>
      <w:r w:rsidRPr="004F0EE8">
        <w:rPr>
          <w:sz w:val="26"/>
          <w:szCs w:val="26"/>
        </w:rPr>
        <w:lastRenderedPageBreak/>
        <w:t>Приложение 5</w:t>
      </w:r>
    </w:p>
    <w:p w:rsidR="00D87DFA" w:rsidRPr="004F0EE8" w:rsidRDefault="00D87DFA" w:rsidP="00D87DFA">
      <w:pPr>
        <w:autoSpaceDE w:val="0"/>
        <w:autoSpaceDN w:val="0"/>
        <w:adjustRightInd w:val="0"/>
        <w:ind w:left="10206"/>
        <w:rPr>
          <w:sz w:val="26"/>
          <w:szCs w:val="26"/>
        </w:rPr>
      </w:pPr>
      <w:r w:rsidRPr="004F0EE8">
        <w:rPr>
          <w:sz w:val="26"/>
          <w:szCs w:val="26"/>
        </w:rPr>
        <w:t xml:space="preserve">к муниципальной программе </w:t>
      </w:r>
    </w:p>
    <w:p w:rsidR="00D87DFA" w:rsidRPr="004F0EE8" w:rsidRDefault="00D87DFA" w:rsidP="00D87DFA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 xml:space="preserve">«Предупреждение и ликвидация </w:t>
      </w:r>
    </w:p>
    <w:p w:rsidR="00D87DFA" w:rsidRPr="004F0EE8" w:rsidRDefault="00D87DFA" w:rsidP="00D87DFA">
      <w:pPr>
        <w:ind w:left="10206"/>
        <w:rPr>
          <w:i/>
          <w:iCs/>
          <w:sz w:val="26"/>
          <w:szCs w:val="26"/>
          <w:u w:val="single"/>
        </w:rPr>
      </w:pPr>
      <w:r w:rsidRPr="004F0EE8">
        <w:rPr>
          <w:i/>
          <w:iCs/>
          <w:sz w:val="26"/>
          <w:szCs w:val="26"/>
          <w:u w:val="single"/>
        </w:rPr>
        <w:t>последствий чрезвычайных ситуаций»</w:t>
      </w:r>
    </w:p>
    <w:p w:rsidR="00D87DFA" w:rsidRPr="004F0EE8" w:rsidRDefault="00D87DFA" w:rsidP="00D87DFA">
      <w:pPr>
        <w:rPr>
          <w:b/>
          <w:bCs/>
          <w:sz w:val="26"/>
          <w:szCs w:val="26"/>
        </w:rPr>
      </w:pPr>
    </w:p>
    <w:p w:rsidR="00D87DFA" w:rsidRPr="004F0EE8" w:rsidRDefault="00D87DFA" w:rsidP="00D87DF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F0EE8">
        <w:rPr>
          <w:b/>
          <w:bCs/>
          <w:sz w:val="26"/>
          <w:szCs w:val="26"/>
        </w:rPr>
        <w:t>Ресурсное обеспечение реализации муниципальной программы за счет средств бюджета города Глазова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3"/>
        <w:gridCol w:w="423"/>
        <w:gridCol w:w="424"/>
        <w:gridCol w:w="423"/>
        <w:gridCol w:w="3077"/>
        <w:gridCol w:w="2460"/>
        <w:gridCol w:w="709"/>
        <w:gridCol w:w="850"/>
        <w:gridCol w:w="851"/>
        <w:gridCol w:w="1321"/>
        <w:gridCol w:w="684"/>
        <w:gridCol w:w="782"/>
        <w:gridCol w:w="782"/>
        <w:gridCol w:w="783"/>
        <w:gridCol w:w="782"/>
        <w:gridCol w:w="783"/>
      </w:tblGrid>
      <w:tr w:rsidR="00D87DFA" w:rsidRPr="00D87DFA" w:rsidTr="0050651A">
        <w:trPr>
          <w:tblHeader/>
        </w:trPr>
        <w:tc>
          <w:tcPr>
            <w:tcW w:w="1693" w:type="dxa"/>
            <w:gridSpan w:val="4"/>
            <w:vAlign w:val="center"/>
          </w:tcPr>
          <w:p w:rsidR="00D87DFA" w:rsidRPr="00D87DFA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077" w:type="dxa"/>
            <w:vMerge w:val="restart"/>
            <w:vAlign w:val="center"/>
          </w:tcPr>
          <w:p w:rsidR="00D87DFA" w:rsidRPr="00D87DFA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2460" w:type="dxa"/>
            <w:vMerge w:val="restart"/>
            <w:vAlign w:val="center"/>
          </w:tcPr>
          <w:p w:rsidR="00D87DFA" w:rsidRPr="00D87DFA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415" w:type="dxa"/>
            <w:gridSpan w:val="5"/>
            <w:vAlign w:val="center"/>
          </w:tcPr>
          <w:p w:rsidR="00D87DFA" w:rsidRPr="00D87DFA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912" w:type="dxa"/>
            <w:gridSpan w:val="5"/>
            <w:vAlign w:val="center"/>
          </w:tcPr>
          <w:p w:rsidR="00D87DFA" w:rsidRPr="00D87DFA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D87DFA" w:rsidRPr="00D87DFA" w:rsidTr="0050651A">
        <w:trPr>
          <w:tblHeader/>
        </w:trPr>
        <w:tc>
          <w:tcPr>
            <w:tcW w:w="423" w:type="dxa"/>
            <w:vAlign w:val="center"/>
          </w:tcPr>
          <w:p w:rsidR="00D87DFA" w:rsidRPr="00D87DFA" w:rsidRDefault="00D87DFA" w:rsidP="0050651A">
            <w:pPr>
              <w:ind w:left="-100" w:right="-100"/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МП</w:t>
            </w:r>
          </w:p>
        </w:tc>
        <w:tc>
          <w:tcPr>
            <w:tcW w:w="423" w:type="dxa"/>
            <w:vAlign w:val="center"/>
          </w:tcPr>
          <w:p w:rsidR="00D87DFA" w:rsidRPr="00D87DFA" w:rsidRDefault="00D87DFA" w:rsidP="0050651A">
            <w:pPr>
              <w:ind w:left="-100" w:right="-100"/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ПП</w:t>
            </w:r>
          </w:p>
        </w:tc>
        <w:tc>
          <w:tcPr>
            <w:tcW w:w="424" w:type="dxa"/>
            <w:vAlign w:val="center"/>
          </w:tcPr>
          <w:p w:rsidR="00D87DFA" w:rsidRPr="00D87DFA" w:rsidRDefault="00D87DFA" w:rsidP="0050651A">
            <w:pPr>
              <w:ind w:left="-100" w:right="-100"/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ОМ</w:t>
            </w:r>
          </w:p>
        </w:tc>
        <w:tc>
          <w:tcPr>
            <w:tcW w:w="423" w:type="dxa"/>
            <w:vAlign w:val="center"/>
          </w:tcPr>
          <w:p w:rsidR="00D87DFA" w:rsidRPr="00D87DFA" w:rsidRDefault="00D87DFA" w:rsidP="0050651A">
            <w:pPr>
              <w:ind w:left="-100" w:right="-100"/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3077" w:type="dxa"/>
            <w:vMerge/>
            <w:vAlign w:val="center"/>
          </w:tcPr>
          <w:p w:rsidR="00D87DFA" w:rsidRPr="00D87DFA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D87DFA" w:rsidRPr="00D87DFA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87DFA" w:rsidRPr="00D87DFA" w:rsidRDefault="00D87DFA" w:rsidP="0050651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850" w:type="dxa"/>
            <w:vAlign w:val="center"/>
          </w:tcPr>
          <w:p w:rsidR="00D87DFA" w:rsidRPr="00D87DFA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87DF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vAlign w:val="center"/>
          </w:tcPr>
          <w:p w:rsidR="00D87DFA" w:rsidRPr="00D87DFA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D87DFA">
              <w:rPr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21" w:type="dxa"/>
            <w:vAlign w:val="center"/>
          </w:tcPr>
          <w:p w:rsidR="00D87DFA" w:rsidRPr="00D87DFA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ЦС</w:t>
            </w:r>
          </w:p>
        </w:tc>
        <w:tc>
          <w:tcPr>
            <w:tcW w:w="684" w:type="dxa"/>
            <w:vAlign w:val="center"/>
          </w:tcPr>
          <w:p w:rsidR="00D87DFA" w:rsidRPr="00D87DFA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82" w:type="dxa"/>
            <w:vAlign w:val="center"/>
          </w:tcPr>
          <w:p w:rsidR="00D87DFA" w:rsidRPr="00D87DFA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782" w:type="dxa"/>
            <w:vAlign w:val="center"/>
          </w:tcPr>
          <w:p w:rsidR="00D87DFA" w:rsidRPr="00D87DFA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783" w:type="dxa"/>
            <w:vAlign w:val="center"/>
          </w:tcPr>
          <w:p w:rsidR="00D87DFA" w:rsidRPr="00D87DFA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782" w:type="dxa"/>
            <w:vAlign w:val="center"/>
          </w:tcPr>
          <w:p w:rsidR="00D87DFA" w:rsidRPr="00D87DFA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83" w:type="dxa"/>
            <w:vAlign w:val="center"/>
          </w:tcPr>
          <w:p w:rsidR="00D87DFA" w:rsidRPr="00D87DFA" w:rsidRDefault="00D87DF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50651A" w:rsidRPr="00D87DFA" w:rsidTr="0050651A">
        <w:tc>
          <w:tcPr>
            <w:tcW w:w="423" w:type="dxa"/>
            <w:vMerge w:val="restart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23" w:type="dxa"/>
            <w:vMerge w:val="restart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«Предупреждение и ликвидация последствий чрезвычайных ситуаций»</w:t>
            </w:r>
          </w:p>
        </w:tc>
        <w:tc>
          <w:tcPr>
            <w:tcW w:w="2460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4577,7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4580,8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4764,0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4954,5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5152,6</w:t>
            </w:r>
          </w:p>
        </w:tc>
      </w:tr>
      <w:tr w:rsidR="0050651A" w:rsidRPr="00D87DFA" w:rsidTr="0050651A"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vAlign w:val="center"/>
          </w:tcPr>
          <w:p w:rsidR="0050651A" w:rsidRPr="00D87DFA" w:rsidRDefault="0050651A" w:rsidP="0050651A">
            <w:pPr>
              <w:ind w:right="-108"/>
              <w:jc w:val="both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Отдел по делам ГО и ЧС, МБУ «</w:t>
            </w:r>
            <w:proofErr w:type="spellStart"/>
            <w:r w:rsidRPr="00D87DFA">
              <w:rPr>
                <w:b/>
                <w:bCs/>
                <w:sz w:val="20"/>
                <w:szCs w:val="20"/>
              </w:rPr>
              <w:t>ЦДИиОБ</w:t>
            </w:r>
            <w:proofErr w:type="spellEnd"/>
            <w:r w:rsidRPr="00D87DFA">
              <w:rPr>
                <w:b/>
                <w:bCs/>
                <w:sz w:val="20"/>
                <w:szCs w:val="20"/>
              </w:rPr>
              <w:t>»,</w:t>
            </w:r>
          </w:p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Управление ЖКХ Администрации города Глазова, Управление учета и отчетности Администрации города Глазова, Управление информатизации и связи</w:t>
            </w:r>
          </w:p>
        </w:tc>
        <w:tc>
          <w:tcPr>
            <w:tcW w:w="709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0600461930</w:t>
            </w:r>
          </w:p>
        </w:tc>
        <w:tc>
          <w:tcPr>
            <w:tcW w:w="684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349,0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349,0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363,0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377,5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392,6</w:t>
            </w:r>
          </w:p>
        </w:tc>
      </w:tr>
      <w:tr w:rsidR="0050651A" w:rsidRPr="00D87DFA" w:rsidTr="0050651A"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0600761940</w:t>
            </w:r>
          </w:p>
        </w:tc>
        <w:tc>
          <w:tcPr>
            <w:tcW w:w="684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1.1</w:t>
            </w:r>
          </w:p>
        </w:tc>
      </w:tr>
      <w:tr w:rsidR="0050651A" w:rsidRPr="00D87DFA" w:rsidTr="0050651A"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0600166770</w:t>
            </w:r>
          </w:p>
        </w:tc>
        <w:tc>
          <w:tcPr>
            <w:tcW w:w="684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3284,9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3284,9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3416,3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3552,9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3695,0</w:t>
            </w:r>
          </w:p>
        </w:tc>
      </w:tr>
      <w:tr w:rsidR="0050651A" w:rsidRPr="00D87DFA" w:rsidTr="0050651A"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0600266770</w:t>
            </w:r>
          </w:p>
        </w:tc>
        <w:tc>
          <w:tcPr>
            <w:tcW w:w="684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935,8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935,8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973,2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1012,1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1052,6</w:t>
            </w:r>
          </w:p>
        </w:tc>
      </w:tr>
      <w:tr w:rsidR="0050651A" w:rsidRPr="00D87DFA" w:rsidTr="0050651A"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0600160640</w:t>
            </w:r>
          </w:p>
        </w:tc>
        <w:tc>
          <w:tcPr>
            <w:tcW w:w="684" w:type="dxa"/>
            <w:vAlign w:val="center"/>
          </w:tcPr>
          <w:p w:rsidR="0050651A" w:rsidRPr="00D87DFA" w:rsidRDefault="00DF14E9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11,3</w:t>
            </w:r>
          </w:p>
        </w:tc>
      </w:tr>
      <w:tr w:rsidR="00A01DBF" w:rsidRPr="00D87DFA" w:rsidTr="0050651A">
        <w:tc>
          <w:tcPr>
            <w:tcW w:w="423" w:type="dxa"/>
            <w:vMerge w:val="restart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3" w:type="dxa"/>
            <w:vMerge w:val="restart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3" w:type="dxa"/>
            <w:vMerge w:val="restart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A01DBF" w:rsidRPr="00951404" w:rsidRDefault="00951404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51404">
              <w:rPr>
                <w:b/>
                <w:sz w:val="20"/>
                <w:szCs w:val="20"/>
              </w:rPr>
              <w:t>Материально-техническое обеспечение деятельности единой дежурно-диспетчерской службы города Глазова</w:t>
            </w:r>
          </w:p>
        </w:tc>
        <w:tc>
          <w:tcPr>
            <w:tcW w:w="2460" w:type="dxa"/>
            <w:vMerge w:val="restart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0600166770</w:t>
            </w:r>
          </w:p>
        </w:tc>
        <w:tc>
          <w:tcPr>
            <w:tcW w:w="684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b/>
                <w:sz w:val="20"/>
                <w:szCs w:val="20"/>
              </w:rPr>
              <w:t>3284,9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b/>
                <w:sz w:val="20"/>
                <w:szCs w:val="20"/>
              </w:rPr>
              <w:t>3284,9</w:t>
            </w:r>
          </w:p>
        </w:tc>
        <w:tc>
          <w:tcPr>
            <w:tcW w:w="783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3416,3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3552,9</w:t>
            </w:r>
          </w:p>
        </w:tc>
        <w:tc>
          <w:tcPr>
            <w:tcW w:w="783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3695,0</w:t>
            </w:r>
          </w:p>
        </w:tc>
      </w:tr>
      <w:tr w:rsidR="00A01DBF" w:rsidRPr="00D87DFA" w:rsidTr="0050651A">
        <w:tc>
          <w:tcPr>
            <w:tcW w:w="423" w:type="dxa"/>
            <w:vMerge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0600160640</w:t>
            </w:r>
          </w:p>
        </w:tc>
        <w:tc>
          <w:tcPr>
            <w:tcW w:w="684" w:type="dxa"/>
            <w:vAlign w:val="center"/>
          </w:tcPr>
          <w:p w:rsidR="00A01DBF" w:rsidRPr="00D87DFA" w:rsidRDefault="00DF14E9" w:rsidP="00506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783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783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11,3</w:t>
            </w:r>
          </w:p>
        </w:tc>
      </w:tr>
      <w:tr w:rsidR="00A01DBF" w:rsidRPr="00D87DFA" w:rsidTr="0050651A">
        <w:tc>
          <w:tcPr>
            <w:tcW w:w="423" w:type="dxa"/>
            <w:vMerge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vAlign w:val="center"/>
          </w:tcPr>
          <w:p w:rsidR="00A01DBF" w:rsidRPr="00D87DFA" w:rsidRDefault="00A01DBF" w:rsidP="0050651A">
            <w:pPr>
              <w:ind w:right="-100"/>
              <w:jc w:val="both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Отдел по делам ГО и ЧС, МБУ «</w:t>
            </w:r>
            <w:proofErr w:type="spellStart"/>
            <w:r w:rsidRPr="00D87DFA">
              <w:rPr>
                <w:b/>
                <w:bCs/>
                <w:sz w:val="20"/>
                <w:szCs w:val="20"/>
              </w:rPr>
              <w:t>ЦДИиОБ</w:t>
            </w:r>
            <w:proofErr w:type="spellEnd"/>
            <w:r w:rsidRPr="00D87DFA">
              <w:rPr>
                <w:b/>
                <w:bCs/>
                <w:sz w:val="20"/>
                <w:szCs w:val="20"/>
              </w:rPr>
              <w:t>»,</w:t>
            </w:r>
          </w:p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Управление ЖКХ Администрации города Глазова,</w:t>
            </w:r>
            <w:r w:rsidRPr="00D87DFA">
              <w:rPr>
                <w:sz w:val="20"/>
                <w:szCs w:val="20"/>
              </w:rPr>
              <w:t xml:space="preserve"> У</w:t>
            </w:r>
            <w:r w:rsidRPr="00D87DFA">
              <w:rPr>
                <w:b/>
                <w:bCs/>
                <w:sz w:val="20"/>
                <w:szCs w:val="20"/>
              </w:rPr>
              <w:t>правление учета и отчетности Администрации города Глазова</w:t>
            </w:r>
          </w:p>
        </w:tc>
        <w:tc>
          <w:tcPr>
            <w:tcW w:w="709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0600166770</w:t>
            </w:r>
          </w:p>
        </w:tc>
        <w:tc>
          <w:tcPr>
            <w:tcW w:w="684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b/>
                <w:sz w:val="20"/>
                <w:szCs w:val="20"/>
              </w:rPr>
              <w:t>3284,9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b/>
                <w:sz w:val="20"/>
                <w:szCs w:val="20"/>
              </w:rPr>
              <w:t>3284,9</w:t>
            </w:r>
          </w:p>
        </w:tc>
        <w:tc>
          <w:tcPr>
            <w:tcW w:w="783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3416,3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3552,9</w:t>
            </w:r>
          </w:p>
        </w:tc>
        <w:tc>
          <w:tcPr>
            <w:tcW w:w="783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3695,0</w:t>
            </w:r>
          </w:p>
        </w:tc>
      </w:tr>
      <w:tr w:rsidR="00A01DBF" w:rsidRPr="00D87DFA" w:rsidTr="0050651A">
        <w:tc>
          <w:tcPr>
            <w:tcW w:w="423" w:type="dxa"/>
            <w:vMerge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A01DBF" w:rsidRPr="00D87DFA" w:rsidRDefault="00A01DBF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0600160640</w:t>
            </w:r>
          </w:p>
        </w:tc>
        <w:tc>
          <w:tcPr>
            <w:tcW w:w="684" w:type="dxa"/>
            <w:vAlign w:val="center"/>
          </w:tcPr>
          <w:p w:rsidR="00A01DBF" w:rsidRPr="00D87DFA" w:rsidRDefault="00DF14E9" w:rsidP="005065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pStyle w:val="af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b/>
                <w:sz w:val="20"/>
                <w:szCs w:val="20"/>
              </w:rPr>
              <w:t>10,1</w:t>
            </w:r>
          </w:p>
        </w:tc>
        <w:tc>
          <w:tcPr>
            <w:tcW w:w="783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782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783" w:type="dxa"/>
            <w:vAlign w:val="center"/>
          </w:tcPr>
          <w:p w:rsidR="00A01DBF" w:rsidRPr="00D87DFA" w:rsidRDefault="00A01DBF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11,3</w:t>
            </w:r>
          </w:p>
        </w:tc>
      </w:tr>
      <w:tr w:rsidR="0050651A" w:rsidRPr="00D87DFA" w:rsidTr="0050651A">
        <w:tc>
          <w:tcPr>
            <w:tcW w:w="423" w:type="dxa"/>
            <w:vAlign w:val="center"/>
          </w:tcPr>
          <w:p w:rsidR="0050651A" w:rsidRPr="00D87DFA" w:rsidRDefault="0050651A" w:rsidP="0050651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87DFA">
              <w:rPr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3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3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77" w:type="dxa"/>
            <w:vAlign w:val="center"/>
          </w:tcPr>
          <w:p w:rsidR="0050651A" w:rsidRPr="00D87DFA" w:rsidRDefault="0050651A" w:rsidP="005D7BEC">
            <w:pPr>
              <w:autoSpaceDE w:val="0"/>
              <w:autoSpaceDN w:val="0"/>
              <w:ind w:right="-16"/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 xml:space="preserve">Координация действий и повышение эффективности взаимодействия органов управления, ДДС, расположенных на территории МО </w:t>
            </w:r>
            <w:r w:rsidR="005D7BEC">
              <w:rPr>
                <w:sz w:val="20"/>
                <w:szCs w:val="20"/>
              </w:rPr>
              <w:t>«</w:t>
            </w:r>
            <w:r w:rsidRPr="00D87DFA">
              <w:rPr>
                <w:sz w:val="20"/>
                <w:szCs w:val="20"/>
              </w:rPr>
              <w:t>Город Глазов</w:t>
            </w:r>
            <w:r w:rsidR="005D7BEC">
              <w:rPr>
                <w:sz w:val="20"/>
                <w:szCs w:val="20"/>
              </w:rPr>
              <w:t>»</w:t>
            </w:r>
            <w:r w:rsidRPr="00D87DFA">
              <w:rPr>
                <w:sz w:val="20"/>
                <w:szCs w:val="20"/>
              </w:rPr>
              <w:t xml:space="preserve">, по вопросам предупреждения ЧС, а также повышения их оперативной готовности к действиям при угрозе возникновения и ликвидации ЧС </w:t>
            </w:r>
            <w:r w:rsidRPr="00D87DFA">
              <w:rPr>
                <w:sz w:val="20"/>
                <w:szCs w:val="20"/>
              </w:rPr>
              <w:lastRenderedPageBreak/>
              <w:t xml:space="preserve">на территории МО </w:t>
            </w:r>
            <w:r w:rsidR="005D7BEC">
              <w:rPr>
                <w:sz w:val="20"/>
                <w:szCs w:val="20"/>
              </w:rPr>
              <w:t>«</w:t>
            </w:r>
            <w:r w:rsidRPr="00D87DFA">
              <w:rPr>
                <w:sz w:val="20"/>
                <w:szCs w:val="20"/>
              </w:rPr>
              <w:t>Город Глазов</w:t>
            </w:r>
            <w:r w:rsidR="005D7BEC">
              <w:rPr>
                <w:sz w:val="20"/>
                <w:szCs w:val="20"/>
              </w:rPr>
              <w:t>»</w:t>
            </w:r>
          </w:p>
        </w:tc>
        <w:tc>
          <w:tcPr>
            <w:tcW w:w="2460" w:type="dxa"/>
            <w:vAlign w:val="center"/>
          </w:tcPr>
          <w:p w:rsidR="0050651A" w:rsidRPr="00D87DFA" w:rsidRDefault="0050651A" w:rsidP="0050651A">
            <w:pPr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lastRenderedPageBreak/>
              <w:t>Отдел по делам ГО и ЧС, МБУ «</w:t>
            </w:r>
            <w:proofErr w:type="spellStart"/>
            <w:r w:rsidRPr="00D87DFA">
              <w:rPr>
                <w:sz w:val="20"/>
                <w:szCs w:val="20"/>
              </w:rPr>
              <w:t>ЦДИиОБ</w:t>
            </w:r>
            <w:proofErr w:type="spellEnd"/>
            <w:r w:rsidRPr="00D87DFA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50651A" w:rsidRPr="00D87DFA" w:rsidRDefault="0050651A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50651A" w:rsidRPr="00D87DFA" w:rsidRDefault="0050651A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50651A" w:rsidRPr="00D87DFA" w:rsidRDefault="0050651A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50651A" w:rsidRPr="00D87DFA" w:rsidRDefault="0050651A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0600166770</w:t>
            </w:r>
          </w:p>
        </w:tc>
        <w:tc>
          <w:tcPr>
            <w:tcW w:w="684" w:type="dxa"/>
            <w:vAlign w:val="center"/>
          </w:tcPr>
          <w:p w:rsidR="0050651A" w:rsidRPr="00D87DFA" w:rsidRDefault="0050651A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sz w:val="20"/>
                <w:szCs w:val="20"/>
              </w:rPr>
              <w:t>3284,9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sz w:val="20"/>
                <w:szCs w:val="20"/>
              </w:rPr>
              <w:t>3284,9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3416,3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3552,9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3695,0</w:t>
            </w:r>
          </w:p>
        </w:tc>
      </w:tr>
      <w:tr w:rsidR="0050651A" w:rsidRPr="00D87DFA" w:rsidTr="0050651A">
        <w:tc>
          <w:tcPr>
            <w:tcW w:w="423" w:type="dxa"/>
            <w:vAlign w:val="center"/>
          </w:tcPr>
          <w:p w:rsidR="0050651A" w:rsidRPr="00D87DFA" w:rsidRDefault="0050651A" w:rsidP="0050651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87DFA">
              <w:rPr>
                <w:b/>
                <w:bCs/>
                <w:sz w:val="20"/>
                <w:szCs w:val="20"/>
                <w:lang w:eastAsia="ar-SA"/>
              </w:rPr>
              <w:lastRenderedPageBreak/>
              <w:t>06</w:t>
            </w:r>
          </w:p>
        </w:tc>
        <w:tc>
          <w:tcPr>
            <w:tcW w:w="423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3" w:type="dxa"/>
            <w:vAlign w:val="center"/>
          </w:tcPr>
          <w:p w:rsidR="0050651A" w:rsidRPr="00D87DFA" w:rsidRDefault="0050651A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77" w:type="dxa"/>
            <w:vAlign w:val="center"/>
          </w:tcPr>
          <w:p w:rsidR="0050651A" w:rsidRPr="00D87DFA" w:rsidRDefault="0050651A" w:rsidP="0050651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Уплата земельного налога</w:t>
            </w:r>
          </w:p>
        </w:tc>
        <w:tc>
          <w:tcPr>
            <w:tcW w:w="2460" w:type="dxa"/>
            <w:vAlign w:val="center"/>
          </w:tcPr>
          <w:p w:rsidR="0050651A" w:rsidRPr="00D87DFA" w:rsidRDefault="0050651A" w:rsidP="0050651A">
            <w:pPr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МБУ «</w:t>
            </w:r>
            <w:proofErr w:type="spellStart"/>
            <w:r w:rsidRPr="00D87DFA">
              <w:rPr>
                <w:sz w:val="20"/>
                <w:szCs w:val="20"/>
              </w:rPr>
              <w:t>ЦДИиОБ</w:t>
            </w:r>
            <w:proofErr w:type="spellEnd"/>
            <w:r w:rsidRPr="00D87DFA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50651A" w:rsidRPr="00D87DFA" w:rsidRDefault="0050651A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50651A" w:rsidRPr="00D87DFA" w:rsidRDefault="0050651A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50651A" w:rsidRPr="00D87DFA" w:rsidRDefault="0050651A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50651A" w:rsidRPr="00D87DFA" w:rsidRDefault="0050651A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0600160640</w:t>
            </w:r>
          </w:p>
        </w:tc>
        <w:tc>
          <w:tcPr>
            <w:tcW w:w="684" w:type="dxa"/>
            <w:vAlign w:val="center"/>
          </w:tcPr>
          <w:p w:rsidR="0050651A" w:rsidRPr="00D87DFA" w:rsidRDefault="00AA0B93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pStyle w:val="a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DFA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10,5</w:t>
            </w:r>
          </w:p>
        </w:tc>
        <w:tc>
          <w:tcPr>
            <w:tcW w:w="782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10,9</w:t>
            </w:r>
          </w:p>
        </w:tc>
        <w:tc>
          <w:tcPr>
            <w:tcW w:w="783" w:type="dxa"/>
            <w:vAlign w:val="center"/>
          </w:tcPr>
          <w:p w:rsidR="0050651A" w:rsidRPr="00D87DFA" w:rsidRDefault="0050651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11,3</w:t>
            </w:r>
          </w:p>
        </w:tc>
      </w:tr>
      <w:tr w:rsidR="00724114" w:rsidRPr="00D87DFA" w:rsidTr="0050651A">
        <w:tc>
          <w:tcPr>
            <w:tcW w:w="423" w:type="dxa"/>
            <w:vMerge w:val="restart"/>
            <w:vAlign w:val="center"/>
          </w:tcPr>
          <w:p w:rsidR="00724114" w:rsidRPr="00D87DFA" w:rsidRDefault="00724114" w:rsidP="00083E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3" w:type="dxa"/>
            <w:vMerge w:val="restart"/>
            <w:vAlign w:val="center"/>
          </w:tcPr>
          <w:p w:rsidR="00724114" w:rsidRPr="00D87DFA" w:rsidRDefault="00724114" w:rsidP="00083E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vAlign w:val="center"/>
          </w:tcPr>
          <w:p w:rsidR="00724114" w:rsidRPr="00D87DFA" w:rsidRDefault="00724114" w:rsidP="00083E0F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3" w:type="dxa"/>
            <w:vMerge w:val="restart"/>
            <w:vAlign w:val="center"/>
          </w:tcPr>
          <w:p w:rsidR="00724114" w:rsidRPr="00D87DFA" w:rsidRDefault="00724114" w:rsidP="00083E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724114" w:rsidRPr="00951404" w:rsidRDefault="00951404" w:rsidP="005D7BE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51404">
              <w:rPr>
                <w:b/>
                <w:sz w:val="20"/>
                <w:szCs w:val="20"/>
              </w:rPr>
              <w:t xml:space="preserve">овышение уровня подготовки населения в области гражданской обороны, а также при возникновении </w:t>
            </w:r>
            <w:r w:rsidR="005D7BEC">
              <w:rPr>
                <w:b/>
                <w:sz w:val="20"/>
                <w:szCs w:val="20"/>
              </w:rPr>
              <w:t>ЧС</w:t>
            </w:r>
            <w:r w:rsidRPr="00951404">
              <w:rPr>
                <w:b/>
                <w:sz w:val="20"/>
                <w:szCs w:val="20"/>
              </w:rPr>
              <w:t xml:space="preserve"> природного и техногенного характера</w:t>
            </w:r>
          </w:p>
        </w:tc>
        <w:tc>
          <w:tcPr>
            <w:tcW w:w="2460" w:type="dxa"/>
            <w:vAlign w:val="center"/>
          </w:tcPr>
          <w:p w:rsidR="00724114" w:rsidRPr="00D87DFA" w:rsidRDefault="00724114" w:rsidP="00083E0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0600266770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935,8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935,8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973,2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1012,1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1052,6</w:t>
            </w:r>
          </w:p>
        </w:tc>
      </w:tr>
      <w:tr w:rsidR="00724114" w:rsidRPr="00D87DFA" w:rsidTr="0050651A">
        <w:tc>
          <w:tcPr>
            <w:tcW w:w="423" w:type="dxa"/>
            <w:vMerge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724114" w:rsidRPr="00D87DFA" w:rsidRDefault="00724114" w:rsidP="00083E0F">
            <w:pPr>
              <w:jc w:val="both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Отдел по делам ГО и ЧС, МБУ «</w:t>
            </w:r>
            <w:proofErr w:type="spellStart"/>
            <w:r w:rsidRPr="00D87DFA">
              <w:rPr>
                <w:b/>
                <w:bCs/>
                <w:sz w:val="20"/>
                <w:szCs w:val="20"/>
              </w:rPr>
              <w:t>ЦДИиОБ</w:t>
            </w:r>
            <w:proofErr w:type="spellEnd"/>
            <w:r w:rsidRPr="00D87DFA">
              <w:rPr>
                <w:b/>
                <w:bCs/>
                <w:sz w:val="20"/>
                <w:szCs w:val="20"/>
              </w:rPr>
              <w:t>»,</w:t>
            </w:r>
          </w:p>
          <w:p w:rsidR="00724114" w:rsidRPr="00D87DFA" w:rsidRDefault="00724114" w:rsidP="00083E0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 xml:space="preserve">Управление учета и отчетности </w:t>
            </w:r>
            <w:proofErr w:type="spellStart"/>
            <w:proofErr w:type="gramStart"/>
            <w:r w:rsidRPr="00D87DFA">
              <w:rPr>
                <w:b/>
                <w:bCs/>
                <w:sz w:val="20"/>
                <w:szCs w:val="20"/>
              </w:rPr>
              <w:t>Админист</w:t>
            </w:r>
            <w:proofErr w:type="spellEnd"/>
            <w:r w:rsidR="005D7BEC">
              <w:rPr>
                <w:b/>
                <w:bCs/>
                <w:sz w:val="20"/>
                <w:szCs w:val="20"/>
              </w:rPr>
              <w:t>-</w:t>
            </w:r>
            <w:r w:rsidRPr="00D87DFA">
              <w:rPr>
                <w:b/>
                <w:bCs/>
                <w:sz w:val="20"/>
                <w:szCs w:val="20"/>
              </w:rPr>
              <w:t>рации</w:t>
            </w:r>
            <w:proofErr w:type="gramEnd"/>
            <w:r w:rsidRPr="00D87DFA">
              <w:rPr>
                <w:b/>
                <w:bCs/>
                <w:sz w:val="20"/>
                <w:szCs w:val="20"/>
              </w:rPr>
              <w:t xml:space="preserve"> города Глазова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0600266770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935,8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935,8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973,2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1012,1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1052,6</w:t>
            </w:r>
          </w:p>
        </w:tc>
      </w:tr>
      <w:tr w:rsidR="00724114" w:rsidRPr="00D87DFA" w:rsidTr="0050651A">
        <w:tc>
          <w:tcPr>
            <w:tcW w:w="423" w:type="dxa"/>
            <w:vAlign w:val="center"/>
          </w:tcPr>
          <w:p w:rsidR="00724114" w:rsidRPr="00D87DFA" w:rsidRDefault="00724114" w:rsidP="0050651A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77" w:type="dxa"/>
            <w:vAlign w:val="center"/>
          </w:tcPr>
          <w:p w:rsidR="00724114" w:rsidRPr="00D87DFA" w:rsidRDefault="00724114" w:rsidP="0050651A">
            <w:pPr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Обучение и повышение квалификации должностных лиц и специалистов в интересах ГО, ГГЗ УТП РСЧС</w:t>
            </w:r>
          </w:p>
        </w:tc>
        <w:tc>
          <w:tcPr>
            <w:tcW w:w="2460" w:type="dxa"/>
            <w:vAlign w:val="center"/>
          </w:tcPr>
          <w:p w:rsidR="00724114" w:rsidRPr="00D87DFA" w:rsidRDefault="00724114" w:rsidP="0050651A">
            <w:pPr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Отдел по делам ГО и ЧС, МБУ «</w:t>
            </w:r>
            <w:proofErr w:type="spellStart"/>
            <w:r w:rsidRPr="00D87DFA">
              <w:rPr>
                <w:sz w:val="20"/>
                <w:szCs w:val="20"/>
              </w:rPr>
              <w:t>ЦДИиОБ</w:t>
            </w:r>
            <w:proofErr w:type="spellEnd"/>
            <w:r w:rsidRPr="00D87DFA"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0600266770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611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Cs/>
                <w:sz w:val="20"/>
                <w:szCs w:val="20"/>
              </w:rPr>
            </w:pPr>
            <w:r w:rsidRPr="00D87DFA">
              <w:rPr>
                <w:bCs/>
                <w:sz w:val="20"/>
                <w:szCs w:val="20"/>
              </w:rPr>
              <w:t>935,8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Cs/>
                <w:sz w:val="20"/>
                <w:szCs w:val="20"/>
              </w:rPr>
            </w:pPr>
            <w:r w:rsidRPr="00D87DFA">
              <w:rPr>
                <w:bCs/>
                <w:sz w:val="20"/>
                <w:szCs w:val="20"/>
              </w:rPr>
              <w:t>935,8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973,2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1012,1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1052,6</w:t>
            </w:r>
          </w:p>
        </w:tc>
      </w:tr>
      <w:tr w:rsidR="00724114" w:rsidRPr="00D87DFA" w:rsidTr="0050651A">
        <w:tc>
          <w:tcPr>
            <w:tcW w:w="423" w:type="dxa"/>
            <w:vMerge w:val="restart"/>
            <w:vAlign w:val="center"/>
          </w:tcPr>
          <w:p w:rsidR="00724114" w:rsidRPr="00D87DFA" w:rsidRDefault="00724114" w:rsidP="0050651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87DFA">
              <w:rPr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3" w:type="dxa"/>
            <w:vMerge w:val="restart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3" w:type="dxa"/>
            <w:vMerge w:val="restart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724114" w:rsidRPr="00B5545D" w:rsidRDefault="00B5545D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B5545D">
              <w:rPr>
                <w:b/>
                <w:sz w:val="20"/>
                <w:szCs w:val="20"/>
              </w:rPr>
              <w:t>Обеспечение безопасности людей на водных объектах</w:t>
            </w:r>
          </w:p>
        </w:tc>
        <w:tc>
          <w:tcPr>
            <w:tcW w:w="2460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D87DF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0600461930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349,0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349,0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363,0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377,5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392,6</w:t>
            </w:r>
          </w:p>
        </w:tc>
      </w:tr>
      <w:tr w:rsidR="00724114" w:rsidRPr="00D87DFA" w:rsidTr="0050651A">
        <w:tc>
          <w:tcPr>
            <w:tcW w:w="423" w:type="dxa"/>
            <w:vMerge/>
            <w:vAlign w:val="center"/>
          </w:tcPr>
          <w:p w:rsidR="00724114" w:rsidRPr="00D87DFA" w:rsidRDefault="00724114" w:rsidP="0050651A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3" w:type="dxa"/>
            <w:vMerge/>
            <w:vAlign w:val="center"/>
          </w:tcPr>
          <w:p w:rsidR="00724114" w:rsidRPr="00D87DFA" w:rsidRDefault="00724114" w:rsidP="005065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724114" w:rsidRPr="00D87DFA" w:rsidRDefault="00724114" w:rsidP="005065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724114" w:rsidRPr="00D87DFA" w:rsidRDefault="00724114" w:rsidP="005D7BEC">
            <w:pPr>
              <w:jc w:val="both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 xml:space="preserve">Отдел по делам ГО и ЧС, Управление учета и отчетности </w:t>
            </w:r>
            <w:proofErr w:type="spellStart"/>
            <w:proofErr w:type="gramStart"/>
            <w:r w:rsidRPr="00D87DFA">
              <w:rPr>
                <w:b/>
                <w:bCs/>
                <w:sz w:val="20"/>
                <w:szCs w:val="20"/>
              </w:rPr>
              <w:t>Админист</w:t>
            </w:r>
            <w:proofErr w:type="spellEnd"/>
            <w:r w:rsidR="005D7BEC">
              <w:rPr>
                <w:b/>
                <w:bCs/>
                <w:sz w:val="20"/>
                <w:szCs w:val="20"/>
              </w:rPr>
              <w:t>-</w:t>
            </w:r>
            <w:r w:rsidRPr="00D87DFA">
              <w:rPr>
                <w:b/>
                <w:bCs/>
                <w:sz w:val="20"/>
                <w:szCs w:val="20"/>
              </w:rPr>
              <w:t>рации</w:t>
            </w:r>
            <w:proofErr w:type="gramEnd"/>
            <w:r w:rsidRPr="00D87DFA">
              <w:rPr>
                <w:b/>
                <w:bCs/>
                <w:sz w:val="20"/>
                <w:szCs w:val="20"/>
              </w:rPr>
              <w:t xml:space="preserve"> города Глазова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D87DF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0600461930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349,0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349,0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363,0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377,5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392,6</w:t>
            </w:r>
          </w:p>
        </w:tc>
      </w:tr>
      <w:tr w:rsidR="00724114" w:rsidRPr="00D87DFA" w:rsidTr="0050651A">
        <w:tc>
          <w:tcPr>
            <w:tcW w:w="423" w:type="dxa"/>
            <w:vAlign w:val="center"/>
          </w:tcPr>
          <w:p w:rsidR="00724114" w:rsidRPr="00D87DFA" w:rsidRDefault="00724114" w:rsidP="0050651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87DFA">
              <w:rPr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77" w:type="dxa"/>
            <w:vAlign w:val="center"/>
          </w:tcPr>
          <w:p w:rsidR="00724114" w:rsidRPr="00D87DFA" w:rsidRDefault="00724114" w:rsidP="0050651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Обследование дна р. “Чепца” на территории пляжа</w:t>
            </w:r>
          </w:p>
        </w:tc>
        <w:tc>
          <w:tcPr>
            <w:tcW w:w="2460" w:type="dxa"/>
            <w:vAlign w:val="center"/>
          </w:tcPr>
          <w:p w:rsidR="00724114" w:rsidRPr="00D87DFA" w:rsidRDefault="00724114" w:rsidP="0050651A">
            <w:pPr>
              <w:jc w:val="both"/>
              <w:rPr>
                <w:b/>
                <w:bCs/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0600461930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50,0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50,0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52,0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54,1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56,3</w:t>
            </w:r>
          </w:p>
        </w:tc>
      </w:tr>
      <w:tr w:rsidR="00724114" w:rsidRPr="00D87DFA" w:rsidTr="0050651A">
        <w:tc>
          <w:tcPr>
            <w:tcW w:w="423" w:type="dxa"/>
            <w:vAlign w:val="center"/>
          </w:tcPr>
          <w:p w:rsidR="00724114" w:rsidRPr="00D87DFA" w:rsidRDefault="00724114" w:rsidP="0050651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87DFA">
              <w:rPr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77" w:type="dxa"/>
            <w:vAlign w:val="center"/>
          </w:tcPr>
          <w:p w:rsidR="00724114" w:rsidRPr="00D87DFA" w:rsidRDefault="00724114" w:rsidP="0050651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Содержание сезонного спасательного поста в купальный сезон</w:t>
            </w:r>
          </w:p>
        </w:tc>
        <w:tc>
          <w:tcPr>
            <w:tcW w:w="2460" w:type="dxa"/>
            <w:vAlign w:val="center"/>
          </w:tcPr>
          <w:p w:rsidR="00724114" w:rsidRPr="00D87DFA" w:rsidRDefault="00724114" w:rsidP="0050651A">
            <w:pPr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0600461930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249,0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249,0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259,0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269,3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280,0</w:t>
            </w:r>
          </w:p>
        </w:tc>
      </w:tr>
      <w:tr w:rsidR="00724114" w:rsidRPr="00D87DFA" w:rsidTr="0050651A">
        <w:tc>
          <w:tcPr>
            <w:tcW w:w="423" w:type="dxa"/>
            <w:vAlign w:val="center"/>
          </w:tcPr>
          <w:p w:rsidR="00724114" w:rsidRPr="00D87DFA" w:rsidRDefault="00724114" w:rsidP="0050651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87DFA">
              <w:rPr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77" w:type="dxa"/>
            <w:vAlign w:val="center"/>
          </w:tcPr>
          <w:p w:rsidR="00724114" w:rsidRPr="00D87DFA" w:rsidRDefault="00724114" w:rsidP="0050651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Оплата транспортных услуг с использованием специальной техники в паводковый период</w:t>
            </w:r>
          </w:p>
        </w:tc>
        <w:tc>
          <w:tcPr>
            <w:tcW w:w="2460" w:type="dxa"/>
            <w:vAlign w:val="center"/>
          </w:tcPr>
          <w:p w:rsidR="00724114" w:rsidRPr="00D87DFA" w:rsidRDefault="00724114" w:rsidP="0050651A">
            <w:pPr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0600461930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50,0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50,0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52,0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54,1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56,3</w:t>
            </w:r>
          </w:p>
        </w:tc>
      </w:tr>
      <w:tr w:rsidR="00724114" w:rsidRPr="00D87DFA" w:rsidTr="0050651A">
        <w:tc>
          <w:tcPr>
            <w:tcW w:w="423" w:type="dxa"/>
            <w:vMerge w:val="restart"/>
            <w:vAlign w:val="center"/>
          </w:tcPr>
          <w:p w:rsidR="00724114" w:rsidRPr="00D87DFA" w:rsidRDefault="00724114" w:rsidP="0050651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87DFA">
              <w:rPr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3" w:type="dxa"/>
            <w:vMerge w:val="restart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Merge w:val="restart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3" w:type="dxa"/>
            <w:vMerge w:val="restart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 w:val="restart"/>
            <w:vAlign w:val="center"/>
          </w:tcPr>
          <w:p w:rsidR="00724114" w:rsidRPr="00D87DFA" w:rsidRDefault="00724114" w:rsidP="00B554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 xml:space="preserve">Поддержание в состоянии постоянной готовности защищенного пункта управления </w:t>
            </w:r>
            <w:r w:rsidR="00B5545D">
              <w:rPr>
                <w:b/>
                <w:bCs/>
                <w:sz w:val="20"/>
                <w:szCs w:val="20"/>
              </w:rPr>
              <w:t>гражданской обороной</w:t>
            </w:r>
            <w:r w:rsidRPr="00D87DFA">
              <w:rPr>
                <w:b/>
                <w:bCs/>
                <w:sz w:val="20"/>
                <w:szCs w:val="20"/>
              </w:rPr>
              <w:t xml:space="preserve"> города</w:t>
            </w:r>
          </w:p>
        </w:tc>
        <w:tc>
          <w:tcPr>
            <w:tcW w:w="2460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0600761940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1,1</w:t>
            </w:r>
          </w:p>
        </w:tc>
      </w:tr>
      <w:tr w:rsidR="00724114" w:rsidRPr="00D87DFA" w:rsidTr="0050651A">
        <w:tc>
          <w:tcPr>
            <w:tcW w:w="423" w:type="dxa"/>
            <w:vMerge/>
            <w:vAlign w:val="center"/>
          </w:tcPr>
          <w:p w:rsidR="00724114" w:rsidRPr="00D87DFA" w:rsidRDefault="00724114" w:rsidP="0050651A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3" w:type="dxa"/>
            <w:vMerge/>
            <w:vAlign w:val="center"/>
          </w:tcPr>
          <w:p w:rsidR="00724114" w:rsidRPr="00D87DFA" w:rsidRDefault="00724114" w:rsidP="005065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:rsidR="00724114" w:rsidRPr="00D87DFA" w:rsidRDefault="00724114" w:rsidP="0050651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vMerge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77" w:type="dxa"/>
            <w:vMerge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 xml:space="preserve">Отдел по делам ГО и ЧС, Управление учета и отчетности </w:t>
            </w:r>
            <w:proofErr w:type="spellStart"/>
            <w:proofErr w:type="gramStart"/>
            <w:r w:rsidRPr="00D87DFA">
              <w:rPr>
                <w:b/>
                <w:bCs/>
                <w:sz w:val="20"/>
                <w:szCs w:val="20"/>
              </w:rPr>
              <w:t>Админист</w:t>
            </w:r>
            <w:proofErr w:type="spellEnd"/>
            <w:r w:rsidR="005D7BEC">
              <w:rPr>
                <w:b/>
                <w:bCs/>
                <w:sz w:val="20"/>
                <w:szCs w:val="20"/>
              </w:rPr>
              <w:t>-</w:t>
            </w:r>
            <w:r w:rsidRPr="00D87DFA">
              <w:rPr>
                <w:b/>
                <w:bCs/>
                <w:sz w:val="20"/>
                <w:szCs w:val="20"/>
              </w:rPr>
              <w:t>рации</w:t>
            </w:r>
            <w:proofErr w:type="gramEnd"/>
            <w:r w:rsidRPr="00D87DFA">
              <w:rPr>
                <w:b/>
                <w:bCs/>
                <w:sz w:val="20"/>
                <w:szCs w:val="20"/>
              </w:rPr>
              <w:t xml:space="preserve"> города Глазова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0600761940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87DFA">
              <w:rPr>
                <w:b/>
                <w:sz w:val="20"/>
                <w:szCs w:val="20"/>
              </w:rPr>
              <w:t>1.1</w:t>
            </w:r>
          </w:p>
        </w:tc>
      </w:tr>
      <w:tr w:rsidR="00724114" w:rsidRPr="00D87DFA" w:rsidTr="0050651A">
        <w:tc>
          <w:tcPr>
            <w:tcW w:w="423" w:type="dxa"/>
            <w:vAlign w:val="center"/>
          </w:tcPr>
          <w:p w:rsidR="00724114" w:rsidRPr="00D87DFA" w:rsidRDefault="00724114" w:rsidP="0050651A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87DFA">
              <w:rPr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4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3" w:type="dxa"/>
            <w:vAlign w:val="center"/>
          </w:tcPr>
          <w:p w:rsidR="00724114" w:rsidRPr="00D87DFA" w:rsidRDefault="00724114" w:rsidP="0050651A">
            <w:pPr>
              <w:jc w:val="center"/>
              <w:rPr>
                <w:b/>
                <w:bCs/>
                <w:sz w:val="20"/>
                <w:szCs w:val="20"/>
              </w:rPr>
            </w:pPr>
            <w:r w:rsidRPr="00D87DF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center"/>
          </w:tcPr>
          <w:p w:rsidR="00724114" w:rsidRPr="00D87DFA" w:rsidRDefault="00724114" w:rsidP="0050651A">
            <w:pPr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Замена существующих стендов по организации руководства ГО на современные образцы с учетом требований действующих НПА</w:t>
            </w:r>
          </w:p>
        </w:tc>
        <w:tc>
          <w:tcPr>
            <w:tcW w:w="2460" w:type="dxa"/>
            <w:vAlign w:val="center"/>
          </w:tcPr>
          <w:p w:rsidR="00724114" w:rsidRPr="00D87DFA" w:rsidRDefault="00724114" w:rsidP="0050651A">
            <w:pPr>
              <w:jc w:val="both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Отдел по делам ГО и ЧС</w:t>
            </w:r>
          </w:p>
        </w:tc>
        <w:tc>
          <w:tcPr>
            <w:tcW w:w="709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960</w:t>
            </w:r>
          </w:p>
        </w:tc>
        <w:tc>
          <w:tcPr>
            <w:tcW w:w="850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09</w:t>
            </w:r>
          </w:p>
        </w:tc>
        <w:tc>
          <w:tcPr>
            <w:tcW w:w="1321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0600761940</w:t>
            </w:r>
          </w:p>
        </w:tc>
        <w:tc>
          <w:tcPr>
            <w:tcW w:w="684" w:type="dxa"/>
            <w:vAlign w:val="center"/>
          </w:tcPr>
          <w:p w:rsidR="00724114" w:rsidRPr="00D87DFA" w:rsidRDefault="00724114" w:rsidP="0050651A">
            <w:pPr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244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Cs/>
                <w:sz w:val="20"/>
                <w:szCs w:val="20"/>
              </w:rPr>
            </w:pPr>
            <w:r w:rsidRPr="00D87DFA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jc w:val="center"/>
              <w:rPr>
                <w:bCs/>
                <w:sz w:val="20"/>
                <w:szCs w:val="20"/>
              </w:rPr>
            </w:pPr>
            <w:r w:rsidRPr="00D87DFA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1,0</w:t>
            </w:r>
          </w:p>
        </w:tc>
        <w:tc>
          <w:tcPr>
            <w:tcW w:w="782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1,1</w:t>
            </w:r>
          </w:p>
        </w:tc>
        <w:tc>
          <w:tcPr>
            <w:tcW w:w="783" w:type="dxa"/>
            <w:vAlign w:val="center"/>
          </w:tcPr>
          <w:p w:rsidR="00724114" w:rsidRPr="00D87DFA" w:rsidRDefault="00724114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7DFA">
              <w:rPr>
                <w:sz w:val="20"/>
                <w:szCs w:val="20"/>
              </w:rPr>
              <w:t>1,1</w:t>
            </w:r>
          </w:p>
        </w:tc>
      </w:tr>
    </w:tbl>
    <w:p w:rsidR="00D87DFA" w:rsidRPr="00D87DFA" w:rsidRDefault="00D87DFA" w:rsidP="00D87DFA">
      <w:pPr>
        <w:widowControl w:val="0"/>
        <w:autoSpaceDE w:val="0"/>
        <w:autoSpaceDN w:val="0"/>
        <w:adjustRightInd w:val="0"/>
      </w:pPr>
    </w:p>
    <w:p w:rsidR="00D87DFA" w:rsidRDefault="00D87DFA" w:rsidP="00096EF3">
      <w:pPr>
        <w:ind w:right="566"/>
        <w:jc w:val="both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  <w:sectPr w:rsidR="00D87DFA" w:rsidSect="00D87DFA">
          <w:pgSz w:w="16838" w:h="11906" w:orient="landscape"/>
          <w:pgMar w:top="567" w:right="680" w:bottom="567" w:left="1418" w:header="709" w:footer="709" w:gutter="0"/>
          <w:cols w:space="708"/>
          <w:titlePg/>
          <w:docGrid w:linePitch="360"/>
        </w:sectPr>
      </w:pPr>
    </w:p>
    <w:p w:rsidR="00D87DFA" w:rsidRPr="002C1FBF" w:rsidRDefault="00D87DFA" w:rsidP="00D87DFA">
      <w:pPr>
        <w:ind w:left="10206"/>
        <w:rPr>
          <w:sz w:val="26"/>
          <w:szCs w:val="26"/>
        </w:rPr>
      </w:pPr>
      <w:r w:rsidRPr="002C1FBF">
        <w:rPr>
          <w:sz w:val="26"/>
          <w:szCs w:val="26"/>
        </w:rPr>
        <w:lastRenderedPageBreak/>
        <w:t>Приложение 6</w:t>
      </w:r>
    </w:p>
    <w:p w:rsidR="00D87DFA" w:rsidRPr="002C1FBF" w:rsidRDefault="00D87DFA" w:rsidP="00D87DFA">
      <w:pPr>
        <w:autoSpaceDE w:val="0"/>
        <w:autoSpaceDN w:val="0"/>
        <w:adjustRightInd w:val="0"/>
        <w:ind w:left="10206"/>
        <w:rPr>
          <w:sz w:val="26"/>
          <w:szCs w:val="26"/>
        </w:rPr>
      </w:pPr>
      <w:r w:rsidRPr="002C1FBF">
        <w:rPr>
          <w:sz w:val="26"/>
          <w:szCs w:val="26"/>
        </w:rPr>
        <w:t xml:space="preserve">к муниципальной программе </w:t>
      </w:r>
    </w:p>
    <w:p w:rsidR="00D87DFA" w:rsidRPr="002C1FBF" w:rsidRDefault="00D87DFA" w:rsidP="00D87DFA">
      <w:pPr>
        <w:ind w:left="10206"/>
        <w:rPr>
          <w:i/>
          <w:iCs/>
          <w:sz w:val="26"/>
          <w:szCs w:val="26"/>
          <w:u w:val="single"/>
        </w:rPr>
      </w:pPr>
      <w:r w:rsidRPr="002C1FBF">
        <w:rPr>
          <w:i/>
          <w:iCs/>
          <w:sz w:val="26"/>
          <w:szCs w:val="26"/>
          <w:u w:val="single"/>
        </w:rPr>
        <w:t xml:space="preserve">«Предупреждение и ликвидация </w:t>
      </w:r>
    </w:p>
    <w:p w:rsidR="00D87DFA" w:rsidRPr="002C1FBF" w:rsidRDefault="00D87DFA" w:rsidP="00D87DFA">
      <w:pPr>
        <w:ind w:left="10206"/>
        <w:rPr>
          <w:i/>
          <w:iCs/>
          <w:sz w:val="26"/>
          <w:szCs w:val="26"/>
          <w:u w:val="single"/>
        </w:rPr>
      </w:pPr>
      <w:r w:rsidRPr="002C1FBF">
        <w:rPr>
          <w:i/>
          <w:iCs/>
          <w:sz w:val="26"/>
          <w:szCs w:val="26"/>
          <w:u w:val="single"/>
        </w:rPr>
        <w:t>последствий чрезвычайных ситуаций»</w:t>
      </w:r>
    </w:p>
    <w:p w:rsidR="00D87DFA" w:rsidRPr="002C1FBF" w:rsidRDefault="00D87DFA" w:rsidP="00D87DFA">
      <w:pPr>
        <w:ind w:left="10206"/>
        <w:rPr>
          <w:i/>
          <w:iCs/>
          <w:sz w:val="26"/>
          <w:szCs w:val="26"/>
          <w:u w:val="single"/>
        </w:rPr>
      </w:pPr>
    </w:p>
    <w:p w:rsidR="00D87DFA" w:rsidRPr="002C1FBF" w:rsidRDefault="00D87DFA" w:rsidP="00D87DFA">
      <w:pPr>
        <w:autoSpaceDE w:val="0"/>
        <w:autoSpaceDN w:val="0"/>
        <w:adjustRightInd w:val="0"/>
        <w:ind w:left="11340"/>
        <w:rPr>
          <w:i/>
          <w:iCs/>
          <w:sz w:val="26"/>
          <w:szCs w:val="26"/>
          <w:u w:val="single"/>
        </w:rPr>
      </w:pPr>
    </w:p>
    <w:p w:rsidR="00D87DFA" w:rsidRPr="002C1FBF" w:rsidRDefault="00D87DFA" w:rsidP="00D87DFA">
      <w:pPr>
        <w:jc w:val="center"/>
        <w:rPr>
          <w:b/>
          <w:bCs/>
          <w:sz w:val="26"/>
          <w:szCs w:val="26"/>
        </w:rPr>
      </w:pPr>
      <w:r w:rsidRPr="002C1FBF">
        <w:rPr>
          <w:b/>
          <w:bCs/>
          <w:sz w:val="26"/>
          <w:szCs w:val="26"/>
        </w:rPr>
        <w:t xml:space="preserve">Прогнозная (справочная) оценка ресурсного обеспечения реализации муниципальной программы </w:t>
      </w:r>
    </w:p>
    <w:p w:rsidR="00D87DFA" w:rsidRPr="002C1FBF" w:rsidRDefault="00D87DFA" w:rsidP="00D87DFA">
      <w:pPr>
        <w:jc w:val="center"/>
        <w:rPr>
          <w:b/>
          <w:bCs/>
          <w:sz w:val="26"/>
          <w:szCs w:val="26"/>
        </w:rPr>
      </w:pPr>
      <w:r w:rsidRPr="002C1FBF">
        <w:rPr>
          <w:b/>
          <w:bCs/>
          <w:sz w:val="26"/>
          <w:szCs w:val="26"/>
        </w:rPr>
        <w:t xml:space="preserve">за счет всех источников финансирования </w:t>
      </w:r>
    </w:p>
    <w:p w:rsidR="00D87DFA" w:rsidRPr="002C1FBF" w:rsidRDefault="00D87DFA" w:rsidP="00D87DFA">
      <w:pPr>
        <w:jc w:val="center"/>
        <w:rPr>
          <w:b/>
          <w:bCs/>
          <w:sz w:val="26"/>
          <w:szCs w:val="26"/>
        </w:rPr>
      </w:pPr>
    </w:p>
    <w:tbl>
      <w:tblPr>
        <w:tblW w:w="15132" w:type="dxa"/>
        <w:tblInd w:w="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945"/>
        <w:gridCol w:w="1910"/>
        <w:gridCol w:w="4891"/>
        <w:gridCol w:w="1110"/>
        <w:gridCol w:w="1110"/>
        <w:gridCol w:w="1111"/>
        <w:gridCol w:w="1110"/>
        <w:gridCol w:w="1110"/>
        <w:gridCol w:w="1111"/>
      </w:tblGrid>
      <w:tr w:rsidR="00D87DFA" w:rsidRPr="001174AC" w:rsidTr="0050651A">
        <w:trPr>
          <w:trHeight w:val="20"/>
          <w:tblHeader/>
        </w:trPr>
        <w:tc>
          <w:tcPr>
            <w:tcW w:w="1669" w:type="dxa"/>
            <w:gridSpan w:val="2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910" w:type="dxa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891" w:type="dxa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000000" w:fill="FFFFFF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Оценка расходов, тыс. рублей</w:t>
            </w:r>
          </w:p>
        </w:tc>
      </w:tr>
      <w:tr w:rsidR="00D87DFA" w:rsidRPr="001174AC" w:rsidTr="0050651A">
        <w:trPr>
          <w:trHeight w:val="310"/>
          <w:tblHeader/>
        </w:trPr>
        <w:tc>
          <w:tcPr>
            <w:tcW w:w="1669" w:type="dxa"/>
            <w:gridSpan w:val="2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110" w:type="dxa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1174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11" w:type="dxa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1174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10" w:type="dxa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1174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10" w:type="dxa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  <w:r w:rsidRPr="001174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11" w:type="dxa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1174AC">
              <w:rPr>
                <w:sz w:val="20"/>
                <w:szCs w:val="20"/>
              </w:rPr>
              <w:t xml:space="preserve"> год</w:t>
            </w:r>
          </w:p>
        </w:tc>
      </w:tr>
      <w:tr w:rsidR="00D87DFA" w:rsidRPr="001174AC" w:rsidTr="0050651A">
        <w:trPr>
          <w:trHeight w:val="66"/>
          <w:tblHeader/>
        </w:trPr>
        <w:tc>
          <w:tcPr>
            <w:tcW w:w="724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МП</w:t>
            </w:r>
          </w:p>
        </w:tc>
        <w:tc>
          <w:tcPr>
            <w:tcW w:w="945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proofErr w:type="spellStart"/>
            <w:r w:rsidRPr="001174A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vMerge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</w:tr>
      <w:tr w:rsidR="00D87DFA" w:rsidRPr="001174AC" w:rsidTr="0050651A">
        <w:trPr>
          <w:trHeight w:val="20"/>
        </w:trPr>
        <w:tc>
          <w:tcPr>
            <w:tcW w:w="724" w:type="dxa"/>
            <w:vMerge w:val="restart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b/>
                <w:sz w:val="20"/>
                <w:szCs w:val="20"/>
              </w:rPr>
            </w:pPr>
            <w:r w:rsidRPr="001174AC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945" w:type="dxa"/>
            <w:vMerge w:val="restart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b/>
                <w:sz w:val="20"/>
                <w:szCs w:val="20"/>
              </w:rPr>
            </w:pPr>
            <w:r w:rsidRPr="001174A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10" w:type="dxa"/>
            <w:vMerge w:val="restart"/>
            <w:shd w:val="clear" w:color="000000" w:fill="FFFFFF"/>
            <w:vAlign w:val="center"/>
          </w:tcPr>
          <w:p w:rsidR="00D87DFA" w:rsidRPr="001174AC" w:rsidRDefault="00D87DFA" w:rsidP="0050651A">
            <w:pPr>
              <w:rPr>
                <w:b/>
                <w:sz w:val="20"/>
                <w:szCs w:val="20"/>
              </w:rPr>
            </w:pPr>
            <w:r w:rsidRPr="001174AC">
              <w:rPr>
                <w:b/>
                <w:sz w:val="20"/>
                <w:szCs w:val="20"/>
              </w:rPr>
              <w:t>«Предупреждение и ликвидация последствий чрезвычайных ситуаций»</w:t>
            </w:r>
          </w:p>
        </w:tc>
        <w:tc>
          <w:tcPr>
            <w:tcW w:w="489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both"/>
              <w:rPr>
                <w:b/>
                <w:bCs/>
                <w:sz w:val="20"/>
                <w:szCs w:val="20"/>
              </w:rPr>
            </w:pPr>
            <w:r w:rsidRPr="001174A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pStyle w:val="af"/>
              <w:rPr>
                <w:bCs/>
                <w:sz w:val="20"/>
              </w:rPr>
            </w:pPr>
            <w:r>
              <w:rPr>
                <w:sz w:val="20"/>
              </w:rPr>
              <w:t>24029,6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b/>
                <w:sz w:val="20"/>
                <w:szCs w:val="20"/>
              </w:rPr>
            </w:pPr>
            <w:r w:rsidRPr="001174AC">
              <w:rPr>
                <w:b/>
                <w:sz w:val="20"/>
                <w:szCs w:val="20"/>
              </w:rPr>
              <w:t>4577,7</w:t>
            </w: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b/>
                <w:sz w:val="20"/>
                <w:szCs w:val="20"/>
              </w:rPr>
            </w:pPr>
            <w:r w:rsidRPr="001174AC">
              <w:rPr>
                <w:b/>
                <w:sz w:val="20"/>
                <w:szCs w:val="20"/>
              </w:rPr>
              <w:t>4580,8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521DA0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1DA0">
              <w:rPr>
                <w:b/>
                <w:sz w:val="20"/>
                <w:szCs w:val="20"/>
              </w:rPr>
              <w:t>4764,0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521DA0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1DA0">
              <w:rPr>
                <w:b/>
                <w:sz w:val="20"/>
                <w:szCs w:val="20"/>
              </w:rPr>
              <w:t>4954,5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521DA0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1DA0">
              <w:rPr>
                <w:b/>
                <w:sz w:val="20"/>
                <w:szCs w:val="20"/>
              </w:rPr>
              <w:t>5152,6</w:t>
            </w:r>
          </w:p>
        </w:tc>
      </w:tr>
      <w:tr w:rsidR="00D87DFA" w:rsidRPr="001174AC" w:rsidTr="0050651A">
        <w:trPr>
          <w:trHeight w:val="20"/>
        </w:trPr>
        <w:tc>
          <w:tcPr>
            <w:tcW w:w="724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both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бюджет муниципального образования «Город Глазов»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pStyle w:val="af"/>
              <w:rPr>
                <w:bCs/>
                <w:sz w:val="20"/>
              </w:rPr>
            </w:pPr>
            <w:r>
              <w:rPr>
                <w:sz w:val="20"/>
              </w:rPr>
              <w:t>24029,6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b/>
                <w:sz w:val="20"/>
                <w:szCs w:val="20"/>
              </w:rPr>
            </w:pPr>
            <w:r w:rsidRPr="001174AC">
              <w:rPr>
                <w:b/>
                <w:sz w:val="20"/>
                <w:szCs w:val="20"/>
              </w:rPr>
              <w:t>4577,7</w:t>
            </w: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b/>
                <w:sz w:val="20"/>
                <w:szCs w:val="20"/>
              </w:rPr>
            </w:pPr>
            <w:r w:rsidRPr="001174AC">
              <w:rPr>
                <w:b/>
                <w:sz w:val="20"/>
                <w:szCs w:val="20"/>
              </w:rPr>
              <w:t>4580,8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521DA0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1DA0">
              <w:rPr>
                <w:b/>
                <w:sz w:val="20"/>
                <w:szCs w:val="20"/>
              </w:rPr>
              <w:t>4764,0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521DA0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1DA0">
              <w:rPr>
                <w:b/>
                <w:sz w:val="20"/>
                <w:szCs w:val="20"/>
              </w:rPr>
              <w:t>4954,5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521DA0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21DA0">
              <w:rPr>
                <w:b/>
                <w:sz w:val="20"/>
                <w:szCs w:val="20"/>
              </w:rPr>
              <w:t>5152,6</w:t>
            </w:r>
          </w:p>
        </w:tc>
      </w:tr>
      <w:tr w:rsidR="00D87DFA" w:rsidRPr="001174AC" w:rsidTr="0050651A">
        <w:trPr>
          <w:trHeight w:val="66"/>
        </w:trPr>
        <w:tc>
          <w:tcPr>
            <w:tcW w:w="724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both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в том числе: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</w:tr>
      <w:tr w:rsidR="00D87DFA" w:rsidRPr="001174AC" w:rsidTr="0050651A">
        <w:trPr>
          <w:trHeight w:val="20"/>
        </w:trPr>
        <w:tc>
          <w:tcPr>
            <w:tcW w:w="724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both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собственные средства бюджета муниципального образования «Город Глазов»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pStyle w:val="af"/>
              <w:rPr>
                <w:b w:val="0"/>
                <w:bCs/>
                <w:sz w:val="20"/>
              </w:rPr>
            </w:pPr>
            <w:r>
              <w:rPr>
                <w:b w:val="0"/>
                <w:sz w:val="20"/>
              </w:rPr>
              <w:t>24029,6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4577,7</w:t>
            </w: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4580,8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521DA0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1DA0">
              <w:rPr>
                <w:sz w:val="20"/>
                <w:szCs w:val="20"/>
              </w:rPr>
              <w:t>4764,0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521DA0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1DA0">
              <w:rPr>
                <w:sz w:val="20"/>
                <w:szCs w:val="20"/>
              </w:rPr>
              <w:t>4954,5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521DA0" w:rsidRDefault="00D87DFA" w:rsidP="00506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1DA0">
              <w:rPr>
                <w:sz w:val="20"/>
                <w:szCs w:val="20"/>
              </w:rPr>
              <w:t>5152,6</w:t>
            </w:r>
          </w:p>
        </w:tc>
      </w:tr>
      <w:tr w:rsidR="00D87DFA" w:rsidRPr="001174AC" w:rsidTr="0050651A">
        <w:trPr>
          <w:trHeight w:val="20"/>
        </w:trPr>
        <w:tc>
          <w:tcPr>
            <w:tcW w:w="724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shd w:val="clear" w:color="000000" w:fill="FFFFFF"/>
          </w:tcPr>
          <w:p w:rsidR="00D87DFA" w:rsidRPr="001174AC" w:rsidRDefault="00D87DFA" w:rsidP="0050651A">
            <w:pPr>
              <w:jc w:val="both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субсидии из бюджета Удмуртской Республики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</w:p>
        </w:tc>
      </w:tr>
      <w:tr w:rsidR="00D87DFA" w:rsidRPr="001174AC" w:rsidTr="0050651A">
        <w:trPr>
          <w:trHeight w:val="20"/>
        </w:trPr>
        <w:tc>
          <w:tcPr>
            <w:tcW w:w="724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shd w:val="clear" w:color="000000" w:fill="FFFFFF"/>
          </w:tcPr>
          <w:p w:rsidR="00D87DFA" w:rsidRPr="001174AC" w:rsidRDefault="00D87DFA" w:rsidP="0050651A">
            <w:pPr>
              <w:jc w:val="both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субвенции из бюджета Удмуртской Республики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</w:tr>
      <w:tr w:rsidR="00D87DFA" w:rsidRPr="001174AC" w:rsidTr="0050651A">
        <w:trPr>
          <w:trHeight w:val="20"/>
        </w:trPr>
        <w:tc>
          <w:tcPr>
            <w:tcW w:w="724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shd w:val="clear" w:color="000000" w:fill="FFFFFF"/>
          </w:tcPr>
          <w:p w:rsidR="00D87DFA" w:rsidRPr="001174AC" w:rsidRDefault="00D87DFA" w:rsidP="0050651A">
            <w:pPr>
              <w:jc w:val="both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</w:tr>
      <w:tr w:rsidR="00D87DFA" w:rsidRPr="001174AC" w:rsidTr="0050651A">
        <w:trPr>
          <w:trHeight w:val="20"/>
        </w:trPr>
        <w:tc>
          <w:tcPr>
            <w:tcW w:w="724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shd w:val="clear" w:color="000000" w:fill="FFFFFF"/>
          </w:tcPr>
          <w:p w:rsidR="00D87DFA" w:rsidRPr="001174AC" w:rsidRDefault="00D87DFA" w:rsidP="0050651A">
            <w:pPr>
              <w:jc w:val="both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</w:tr>
      <w:tr w:rsidR="00D87DFA" w:rsidRPr="001174AC" w:rsidTr="0050651A">
        <w:trPr>
          <w:trHeight w:val="20"/>
        </w:trPr>
        <w:tc>
          <w:tcPr>
            <w:tcW w:w="724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shd w:val="clear" w:color="000000" w:fill="FFFFFF"/>
          </w:tcPr>
          <w:p w:rsidR="00D87DFA" w:rsidRPr="001174AC" w:rsidRDefault="00D87DFA" w:rsidP="0050651A">
            <w:pPr>
              <w:jc w:val="both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 xml:space="preserve">средства федерального бюджета, планируемые к привлечению 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</w:tr>
      <w:tr w:rsidR="00D87DFA" w:rsidRPr="001174AC" w:rsidTr="0050651A">
        <w:trPr>
          <w:trHeight w:val="20"/>
        </w:trPr>
        <w:tc>
          <w:tcPr>
            <w:tcW w:w="724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vMerge/>
            <w:vAlign w:val="center"/>
          </w:tcPr>
          <w:p w:rsidR="00D87DFA" w:rsidRPr="001174AC" w:rsidRDefault="00D87DFA" w:rsidP="0050651A">
            <w:pPr>
              <w:rPr>
                <w:sz w:val="20"/>
                <w:szCs w:val="20"/>
              </w:rPr>
            </w:pPr>
          </w:p>
        </w:tc>
        <w:tc>
          <w:tcPr>
            <w:tcW w:w="489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both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10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000000" w:fill="FFFFFF"/>
            <w:noWrap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  <w:tc>
          <w:tcPr>
            <w:tcW w:w="1111" w:type="dxa"/>
            <w:shd w:val="clear" w:color="000000" w:fill="FFFFFF"/>
            <w:vAlign w:val="center"/>
          </w:tcPr>
          <w:p w:rsidR="00D87DFA" w:rsidRPr="001174AC" w:rsidRDefault="00D87DFA" w:rsidP="0050651A">
            <w:pPr>
              <w:jc w:val="center"/>
              <w:rPr>
                <w:sz w:val="20"/>
                <w:szCs w:val="20"/>
              </w:rPr>
            </w:pPr>
            <w:r w:rsidRPr="001174AC">
              <w:rPr>
                <w:sz w:val="20"/>
                <w:szCs w:val="20"/>
              </w:rPr>
              <w:t>0</w:t>
            </w:r>
          </w:p>
        </w:tc>
      </w:tr>
    </w:tbl>
    <w:p w:rsidR="00096EF3" w:rsidRPr="00D87DFA" w:rsidRDefault="00096EF3" w:rsidP="00096EF3">
      <w:pPr>
        <w:ind w:right="566"/>
        <w:jc w:val="both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</w:pPr>
    </w:p>
    <w:sectPr w:rsidR="00096EF3" w:rsidRPr="00D87DFA" w:rsidSect="0050651A">
      <w:pgSz w:w="16838" w:h="11906" w:orient="landscape"/>
      <w:pgMar w:top="567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54" w:rsidRDefault="00182954" w:rsidP="00076A5C">
      <w:r>
        <w:separator/>
      </w:r>
    </w:p>
  </w:endnote>
  <w:endnote w:type="continuationSeparator" w:id="0">
    <w:p w:rsidR="00182954" w:rsidRDefault="00182954" w:rsidP="0007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54" w:rsidRDefault="00182954" w:rsidP="00076A5C">
      <w:r>
        <w:separator/>
      </w:r>
    </w:p>
  </w:footnote>
  <w:footnote w:type="continuationSeparator" w:id="0">
    <w:p w:rsidR="00182954" w:rsidRDefault="00182954" w:rsidP="00076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AE" w:rsidRDefault="00E119AE" w:rsidP="00096E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19AE" w:rsidRDefault="00E119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684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AD7408" w:rsidRPr="00AD7408" w:rsidRDefault="00AD7408">
        <w:pPr>
          <w:pStyle w:val="a3"/>
          <w:jc w:val="center"/>
          <w:rPr>
            <w:sz w:val="18"/>
            <w:szCs w:val="18"/>
          </w:rPr>
        </w:pPr>
        <w:r w:rsidRPr="00AD7408">
          <w:rPr>
            <w:sz w:val="18"/>
            <w:szCs w:val="18"/>
          </w:rPr>
          <w:fldChar w:fldCharType="begin"/>
        </w:r>
        <w:r w:rsidRPr="00AD7408">
          <w:rPr>
            <w:sz w:val="18"/>
            <w:szCs w:val="18"/>
          </w:rPr>
          <w:instrText xml:space="preserve"> PAGE   \* MERGEFORMAT </w:instrText>
        </w:r>
        <w:r w:rsidRPr="00AD7408">
          <w:rPr>
            <w:sz w:val="18"/>
            <w:szCs w:val="18"/>
          </w:rPr>
          <w:fldChar w:fldCharType="separate"/>
        </w:r>
        <w:r w:rsidR="00E14585">
          <w:rPr>
            <w:noProof/>
            <w:sz w:val="18"/>
            <w:szCs w:val="18"/>
          </w:rPr>
          <w:t>2</w:t>
        </w:r>
        <w:r w:rsidRPr="00AD7408">
          <w:rPr>
            <w:sz w:val="18"/>
            <w:szCs w:val="18"/>
          </w:rPr>
          <w:fldChar w:fldCharType="end"/>
        </w:r>
      </w:p>
    </w:sdtContent>
  </w:sdt>
  <w:p w:rsidR="00AD7408" w:rsidRDefault="00AD74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AE" w:rsidRDefault="00E119AE">
    <w:pPr>
      <w:pStyle w:val="a3"/>
      <w:jc w:val="center"/>
    </w:pPr>
  </w:p>
  <w:p w:rsidR="00E119AE" w:rsidRDefault="00E119A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9AE" w:rsidRPr="005D7BEC" w:rsidRDefault="00E119AE" w:rsidP="00AD7408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92A28E5"/>
    <w:multiLevelType w:val="hybridMultilevel"/>
    <w:tmpl w:val="FB4AFA94"/>
    <w:lvl w:ilvl="0" w:tplc="83F8670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8514D4"/>
    <w:multiLevelType w:val="multilevel"/>
    <w:tmpl w:val="0419001D"/>
    <w:styleLink w:val="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6E8D6A68"/>
    <w:multiLevelType w:val="multilevel"/>
    <w:tmpl w:val="75328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A5C"/>
    <w:rsid w:val="00076A5C"/>
    <w:rsid w:val="00083E0F"/>
    <w:rsid w:val="00096EF3"/>
    <w:rsid w:val="0014471B"/>
    <w:rsid w:val="001548DD"/>
    <w:rsid w:val="001632DB"/>
    <w:rsid w:val="001671D7"/>
    <w:rsid w:val="00182954"/>
    <w:rsid w:val="001A7C29"/>
    <w:rsid w:val="0023279E"/>
    <w:rsid w:val="002402E4"/>
    <w:rsid w:val="002F5598"/>
    <w:rsid w:val="00321724"/>
    <w:rsid w:val="003647E3"/>
    <w:rsid w:val="00375353"/>
    <w:rsid w:val="00381683"/>
    <w:rsid w:val="003B0D51"/>
    <w:rsid w:val="00471DDF"/>
    <w:rsid w:val="004F3C2A"/>
    <w:rsid w:val="0050651A"/>
    <w:rsid w:val="00526DDC"/>
    <w:rsid w:val="005814F9"/>
    <w:rsid w:val="005853AA"/>
    <w:rsid w:val="005C2C2C"/>
    <w:rsid w:val="005D7BEC"/>
    <w:rsid w:val="00601B98"/>
    <w:rsid w:val="006C00EE"/>
    <w:rsid w:val="00724114"/>
    <w:rsid w:val="007602FC"/>
    <w:rsid w:val="00763F85"/>
    <w:rsid w:val="007B4CFA"/>
    <w:rsid w:val="007F01E2"/>
    <w:rsid w:val="00905F87"/>
    <w:rsid w:val="0090611F"/>
    <w:rsid w:val="00951404"/>
    <w:rsid w:val="009659B3"/>
    <w:rsid w:val="009C6B8F"/>
    <w:rsid w:val="00A01DBF"/>
    <w:rsid w:val="00AA0B93"/>
    <w:rsid w:val="00AD5ECC"/>
    <w:rsid w:val="00AD7408"/>
    <w:rsid w:val="00AF07A9"/>
    <w:rsid w:val="00B26D10"/>
    <w:rsid w:val="00B5545D"/>
    <w:rsid w:val="00B836A7"/>
    <w:rsid w:val="00BC2D69"/>
    <w:rsid w:val="00C466A2"/>
    <w:rsid w:val="00C76431"/>
    <w:rsid w:val="00CA173B"/>
    <w:rsid w:val="00CA1CF9"/>
    <w:rsid w:val="00CC2592"/>
    <w:rsid w:val="00CF28E6"/>
    <w:rsid w:val="00D70E4C"/>
    <w:rsid w:val="00D87DFA"/>
    <w:rsid w:val="00D94625"/>
    <w:rsid w:val="00DB2790"/>
    <w:rsid w:val="00DE25F1"/>
    <w:rsid w:val="00DF136A"/>
    <w:rsid w:val="00DF14E9"/>
    <w:rsid w:val="00E02694"/>
    <w:rsid w:val="00E119AE"/>
    <w:rsid w:val="00E14585"/>
    <w:rsid w:val="00E36D56"/>
    <w:rsid w:val="00E938D1"/>
    <w:rsid w:val="00EA5399"/>
    <w:rsid w:val="00EC41EA"/>
    <w:rsid w:val="00EC5A9C"/>
    <w:rsid w:val="00F00388"/>
    <w:rsid w:val="00F553D7"/>
    <w:rsid w:val="00F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Note Heading" w:semiHidden="0" w:unhideWhenUsed="0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,Main heading,H1,Заголов,1,ch,Глава,(раздел),Раздел Договора,&quot;Алмаз&quot;,Head 1,Заголовок главы"/>
    <w:basedOn w:val="a"/>
    <w:next w:val="a"/>
    <w:link w:val="12"/>
    <w:uiPriority w:val="99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9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,Основной текст1,Основной текст Знак Знак,bt"/>
    <w:basedOn w:val="a"/>
    <w:link w:val="a7"/>
    <w:uiPriority w:val="99"/>
    <w:rsid w:val="008826FE"/>
    <w:pPr>
      <w:jc w:val="both"/>
    </w:pPr>
  </w:style>
  <w:style w:type="paragraph" w:styleId="a8">
    <w:name w:val="Body Text Indent"/>
    <w:basedOn w:val="a"/>
    <w:link w:val="a9"/>
    <w:uiPriority w:val="9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uiPriority w:val="99"/>
    <w:rsid w:val="008826FE"/>
    <w:pPr>
      <w:ind w:firstLine="540"/>
      <w:jc w:val="both"/>
    </w:pPr>
  </w:style>
  <w:style w:type="table" w:styleId="aa">
    <w:name w:val="Table Grid"/>
    <w:basedOn w:val="a1"/>
    <w:uiPriority w:val="9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99"/>
    <w:semiHidden/>
    <w:rsid w:val="00A054BF"/>
    <w:rPr>
      <w:i/>
    </w:rPr>
  </w:style>
  <w:style w:type="paragraph" w:styleId="10">
    <w:name w:val="toc 1"/>
    <w:basedOn w:val="a"/>
    <w:next w:val="a"/>
    <w:autoRedefine/>
    <w:uiPriority w:val="99"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uiPriority w:val="99"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uiPriority w:val="99"/>
    <w:rsid w:val="00A669FD"/>
    <w:rPr>
      <w:color w:val="800080"/>
      <w:u w:val="single"/>
    </w:rPr>
  </w:style>
  <w:style w:type="paragraph" w:styleId="ad">
    <w:name w:val="footer"/>
    <w:basedOn w:val="a"/>
    <w:link w:val="ae"/>
    <w:uiPriority w:val="99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uiPriority w:val="99"/>
    <w:qFormat/>
    <w:rsid w:val="00A669FD"/>
    <w:pPr>
      <w:jc w:val="center"/>
    </w:pPr>
    <w:rPr>
      <w:b/>
      <w:szCs w:val="20"/>
    </w:rPr>
  </w:style>
  <w:style w:type="paragraph" w:styleId="23">
    <w:name w:val="Body Text 2"/>
    <w:basedOn w:val="a"/>
    <w:link w:val="24"/>
    <w:uiPriority w:val="99"/>
    <w:rsid w:val="00A669FD"/>
    <w:pPr>
      <w:spacing w:after="120" w:line="480" w:lineRule="auto"/>
    </w:pPr>
  </w:style>
  <w:style w:type="paragraph" w:styleId="34">
    <w:name w:val="Body Text 3"/>
    <w:basedOn w:val="a"/>
    <w:link w:val="35"/>
    <w:uiPriority w:val="99"/>
    <w:rsid w:val="00A669FD"/>
    <w:pPr>
      <w:spacing w:after="120"/>
    </w:pPr>
    <w:rPr>
      <w:sz w:val="16"/>
      <w:szCs w:val="16"/>
    </w:rPr>
  </w:style>
  <w:style w:type="paragraph" w:styleId="25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link w:val="13"/>
    <w:uiPriority w:val="99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4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5">
    <w:name w:val="Balloon Text"/>
    <w:basedOn w:val="a"/>
    <w:link w:val="af6"/>
    <w:uiPriority w:val="99"/>
    <w:rsid w:val="00E241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E241B6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D623C2"/>
    <w:rPr>
      <w:color w:val="808080"/>
    </w:rPr>
  </w:style>
  <w:style w:type="paragraph" w:styleId="af8">
    <w:name w:val="Document Map"/>
    <w:basedOn w:val="a"/>
    <w:link w:val="af9"/>
    <w:rsid w:val="00991DDB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991DDB"/>
    <w:rPr>
      <w:rFonts w:ascii="Tahoma" w:hAnsi="Tahoma" w:cs="Tahoma"/>
      <w:sz w:val="16"/>
      <w:szCs w:val="16"/>
    </w:rPr>
  </w:style>
  <w:style w:type="paragraph" w:styleId="afa">
    <w:name w:val="List Paragraph"/>
    <w:basedOn w:val="a"/>
    <w:link w:val="afb"/>
    <w:uiPriority w:val="99"/>
    <w:qFormat/>
    <w:rsid w:val="00096EF3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splusnormal0">
    <w:name w:val="consplusnormal"/>
    <w:basedOn w:val="a"/>
    <w:uiPriority w:val="99"/>
    <w:rsid w:val="00096EF3"/>
    <w:pPr>
      <w:spacing w:before="240" w:after="240"/>
      <w:ind w:firstLine="708"/>
    </w:pPr>
  </w:style>
  <w:style w:type="character" w:customStyle="1" w:styleId="afb">
    <w:name w:val="Абзац списка Знак"/>
    <w:link w:val="afa"/>
    <w:uiPriority w:val="99"/>
    <w:locked/>
    <w:rsid w:val="00096EF3"/>
    <w:rPr>
      <w:rFonts w:ascii="Calibri" w:eastAsia="Calibri" w:hAnsi="Calibri" w:cs="Calibri"/>
    </w:rPr>
  </w:style>
  <w:style w:type="character" w:customStyle="1" w:styleId="FontStyle23">
    <w:name w:val="Font Style23"/>
    <w:basedOn w:val="a0"/>
    <w:uiPriority w:val="99"/>
    <w:rsid w:val="00096EF3"/>
    <w:rPr>
      <w:rFonts w:ascii="Cambria" w:hAnsi="Cambria" w:cs="Cambria"/>
      <w:spacing w:val="-10"/>
      <w:sz w:val="22"/>
      <w:szCs w:val="22"/>
    </w:rPr>
  </w:style>
  <w:style w:type="character" w:customStyle="1" w:styleId="12">
    <w:name w:val="Заголовок 1 Знак2"/>
    <w:aliases w:val="Заголовок 1 Знак Знак1,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9"/>
    <w:locked/>
    <w:rsid w:val="00096EF3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9"/>
    <w:locked/>
    <w:rsid w:val="00096EF3"/>
    <w:rPr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96EF3"/>
    <w:rPr>
      <w:i/>
      <w:iCs/>
      <w:color w:val="000000"/>
      <w:sz w:val="28"/>
      <w:szCs w:val="28"/>
      <w:shd w:val="clear" w:color="auto" w:fill="FFFFFF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96EF3"/>
    <w:rPr>
      <w:sz w:val="24"/>
      <w:szCs w:val="24"/>
    </w:rPr>
  </w:style>
  <w:style w:type="table" w:customStyle="1" w:styleId="15">
    <w:name w:val="Сетка таблицы1"/>
    <w:uiPriority w:val="99"/>
    <w:rsid w:val="00096EF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locked/>
    <w:rsid w:val="00096EF3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096EF3"/>
    <w:rPr>
      <w:sz w:val="24"/>
      <w:szCs w:val="24"/>
    </w:rPr>
  </w:style>
  <w:style w:type="table" w:customStyle="1" w:styleId="110">
    <w:name w:val="Сетка таблицы11"/>
    <w:uiPriority w:val="99"/>
    <w:rsid w:val="00096EF3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99"/>
    <w:qFormat/>
    <w:rsid w:val="00096EF3"/>
    <w:rPr>
      <w:rFonts w:ascii="Calibri" w:eastAsia="Calibri" w:hAnsi="Calibri" w:cs="Calibri"/>
      <w:sz w:val="22"/>
      <w:szCs w:val="22"/>
      <w:lang w:eastAsia="en-US"/>
    </w:rPr>
  </w:style>
  <w:style w:type="paragraph" w:styleId="afd">
    <w:name w:val="TOC Heading"/>
    <w:basedOn w:val="1"/>
    <w:next w:val="a"/>
    <w:uiPriority w:val="99"/>
    <w:qFormat/>
    <w:rsid w:val="00096EF3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table" w:customStyle="1" w:styleId="26">
    <w:name w:val="Сетка таблицы2"/>
    <w:uiPriority w:val="99"/>
    <w:rsid w:val="00096EF3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uiPriority w:val="99"/>
    <w:rsid w:val="00096EF3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rsid w:val="00096EF3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096EF3"/>
  </w:style>
  <w:style w:type="character" w:styleId="aff0">
    <w:name w:val="footnote reference"/>
    <w:basedOn w:val="a0"/>
    <w:uiPriority w:val="99"/>
    <w:semiHidden/>
    <w:rsid w:val="00096EF3"/>
    <w:rPr>
      <w:vertAlign w:val="superscript"/>
    </w:rPr>
  </w:style>
  <w:style w:type="table" w:customStyle="1" w:styleId="41">
    <w:name w:val="Сетка таблицы4"/>
    <w:uiPriority w:val="99"/>
    <w:rsid w:val="00096EF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uiPriority w:val="99"/>
    <w:rsid w:val="00096EF3"/>
    <w:pPr>
      <w:suppressAutoHyphens/>
      <w:spacing w:before="0" w:after="360" w:line="360" w:lineRule="auto"/>
    </w:pPr>
    <w:rPr>
      <w:rFonts w:ascii="Times New Roman" w:hAnsi="Times New Roman" w:cs="Times New Roman"/>
      <w:b w:val="0"/>
      <w:bCs w:val="0"/>
      <w:spacing w:val="20"/>
      <w:kern w:val="28"/>
    </w:rPr>
  </w:style>
  <w:style w:type="character" w:customStyle="1" w:styleId="af0">
    <w:name w:val="Название Знак"/>
    <w:basedOn w:val="a0"/>
    <w:link w:val="af"/>
    <w:uiPriority w:val="99"/>
    <w:locked/>
    <w:rsid w:val="00096EF3"/>
    <w:rPr>
      <w:b/>
      <w:sz w:val="24"/>
    </w:rPr>
  </w:style>
  <w:style w:type="paragraph" w:styleId="aff1">
    <w:name w:val="Subtitle"/>
    <w:basedOn w:val="a"/>
    <w:next w:val="a"/>
    <w:link w:val="aff2"/>
    <w:uiPriority w:val="99"/>
    <w:qFormat/>
    <w:rsid w:val="00096EF3"/>
    <w:pPr>
      <w:numPr>
        <w:ilvl w:val="1"/>
      </w:numPr>
    </w:pPr>
    <w:rPr>
      <w:rFonts w:ascii="Cambria" w:hAnsi="Cambria" w:cs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99"/>
    <w:rsid w:val="00096EF3"/>
    <w:rPr>
      <w:rFonts w:ascii="Cambria" w:hAnsi="Cambria" w:cs="Cambria"/>
      <w:i/>
      <w:iCs/>
      <w:color w:val="4F81BD"/>
      <w:spacing w:val="15"/>
      <w:sz w:val="24"/>
      <w:szCs w:val="24"/>
    </w:rPr>
  </w:style>
  <w:style w:type="table" w:customStyle="1" w:styleId="111">
    <w:name w:val="Сетка таблицы111"/>
    <w:uiPriority w:val="99"/>
    <w:rsid w:val="00096EF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aliases w:val="Основной текст Знак Знак Знак Знак1,Основной текст1 Знак,Основной текст Знак Знак Знак1,bt Знак"/>
    <w:basedOn w:val="a0"/>
    <w:link w:val="a6"/>
    <w:uiPriority w:val="99"/>
    <w:locked/>
    <w:rsid w:val="00096EF3"/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096EF3"/>
    <w:rPr>
      <w:sz w:val="24"/>
      <w:szCs w:val="24"/>
    </w:rPr>
  </w:style>
  <w:style w:type="character" w:customStyle="1" w:styleId="st">
    <w:name w:val="st"/>
    <w:basedOn w:val="a0"/>
    <w:uiPriority w:val="99"/>
    <w:rsid w:val="00096EF3"/>
  </w:style>
  <w:style w:type="character" w:styleId="aff3">
    <w:name w:val="Emphasis"/>
    <w:basedOn w:val="a0"/>
    <w:uiPriority w:val="99"/>
    <w:qFormat/>
    <w:rsid w:val="00096EF3"/>
    <w:rPr>
      <w:i/>
      <w:iCs/>
    </w:rPr>
  </w:style>
  <w:style w:type="table" w:customStyle="1" w:styleId="120">
    <w:name w:val="Сетка таблицы12"/>
    <w:uiPriority w:val="99"/>
    <w:rsid w:val="00096EF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96EF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096EF3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Стиль1 Знак"/>
    <w:link w:val="11"/>
    <w:uiPriority w:val="99"/>
    <w:locked/>
    <w:rsid w:val="00096EF3"/>
    <w:rPr>
      <w:bCs/>
      <w:caps/>
      <w:noProof/>
      <w:sz w:val="25"/>
      <w:szCs w:val="25"/>
      <w:lang w:val="en-US"/>
    </w:rPr>
  </w:style>
  <w:style w:type="character" w:customStyle="1" w:styleId="35">
    <w:name w:val="Основной текст 3 Знак"/>
    <w:basedOn w:val="a0"/>
    <w:link w:val="34"/>
    <w:uiPriority w:val="99"/>
    <w:locked/>
    <w:rsid w:val="00096EF3"/>
    <w:rPr>
      <w:sz w:val="16"/>
      <w:szCs w:val="16"/>
    </w:rPr>
  </w:style>
  <w:style w:type="paragraph" w:styleId="aff4">
    <w:name w:val="endnote text"/>
    <w:basedOn w:val="a"/>
    <w:link w:val="aff5"/>
    <w:uiPriority w:val="99"/>
    <w:semiHidden/>
    <w:rsid w:val="00096EF3"/>
    <w:rPr>
      <w:rFonts w:ascii="Calibri" w:hAnsi="Calibri" w:cs="Calibri"/>
      <w:sz w:val="20"/>
      <w:szCs w:val="20"/>
      <w:lang w:eastAsia="en-US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096EF3"/>
    <w:rPr>
      <w:rFonts w:ascii="Calibri" w:hAnsi="Calibri" w:cs="Calibri"/>
      <w:lang w:eastAsia="en-US"/>
    </w:rPr>
  </w:style>
  <w:style w:type="character" w:styleId="aff6">
    <w:name w:val="endnote reference"/>
    <w:basedOn w:val="a0"/>
    <w:uiPriority w:val="99"/>
    <w:semiHidden/>
    <w:rsid w:val="00096EF3"/>
    <w:rPr>
      <w:vertAlign w:val="superscript"/>
    </w:rPr>
  </w:style>
  <w:style w:type="paragraph" w:customStyle="1" w:styleId="121">
    <w:name w:val="Абзац списка12"/>
    <w:basedOn w:val="a"/>
    <w:uiPriority w:val="99"/>
    <w:rsid w:val="00096E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96EF3"/>
    <w:rPr>
      <w:sz w:val="24"/>
      <w:szCs w:val="24"/>
    </w:rPr>
  </w:style>
  <w:style w:type="character" w:customStyle="1" w:styleId="RTFNum21">
    <w:name w:val="RTF_Num 2 1"/>
    <w:uiPriority w:val="99"/>
    <w:rsid w:val="00096EF3"/>
    <w:rPr>
      <w:rFonts w:ascii="Symbol" w:hAnsi="Symbol" w:cs="Symbol"/>
      <w:sz w:val="16"/>
      <w:szCs w:val="16"/>
    </w:rPr>
  </w:style>
  <w:style w:type="character" w:customStyle="1" w:styleId="RTFNum31">
    <w:name w:val="RTF_Num 3 1"/>
    <w:uiPriority w:val="99"/>
    <w:rsid w:val="00096EF3"/>
    <w:rPr>
      <w:rFonts w:ascii="Symbol" w:hAnsi="Symbol" w:cs="Symbol"/>
    </w:rPr>
  </w:style>
  <w:style w:type="character" w:customStyle="1" w:styleId="RTFNum41">
    <w:name w:val="RTF_Num 4 1"/>
    <w:uiPriority w:val="99"/>
    <w:rsid w:val="00096EF3"/>
  </w:style>
  <w:style w:type="character" w:customStyle="1" w:styleId="RTFNum51">
    <w:name w:val="RTF_Num 5 1"/>
    <w:uiPriority w:val="99"/>
    <w:rsid w:val="00096EF3"/>
    <w:rPr>
      <w:rFonts w:ascii="Symbol" w:hAnsi="Symbol" w:cs="Symbol"/>
      <w:sz w:val="16"/>
      <w:szCs w:val="16"/>
    </w:rPr>
  </w:style>
  <w:style w:type="character" w:customStyle="1" w:styleId="RTFNum61">
    <w:name w:val="RTF_Num 6 1"/>
    <w:uiPriority w:val="99"/>
    <w:rsid w:val="00096EF3"/>
    <w:rPr>
      <w:rFonts w:ascii="Symbol" w:hAnsi="Symbol" w:cs="Symbol"/>
      <w:sz w:val="16"/>
      <w:szCs w:val="16"/>
    </w:rPr>
  </w:style>
  <w:style w:type="character" w:customStyle="1" w:styleId="RTFNum71">
    <w:name w:val="RTF_Num 7 1"/>
    <w:uiPriority w:val="99"/>
    <w:rsid w:val="00096EF3"/>
  </w:style>
  <w:style w:type="character" w:customStyle="1" w:styleId="RTFNum81">
    <w:name w:val="RTF_Num 8 1"/>
    <w:uiPriority w:val="99"/>
    <w:rsid w:val="00096EF3"/>
  </w:style>
  <w:style w:type="character" w:customStyle="1" w:styleId="RTFNum82">
    <w:name w:val="RTF_Num 8 2"/>
    <w:uiPriority w:val="99"/>
    <w:rsid w:val="00096EF3"/>
  </w:style>
  <w:style w:type="character" w:customStyle="1" w:styleId="RTFNum83">
    <w:name w:val="RTF_Num 8 3"/>
    <w:uiPriority w:val="99"/>
    <w:rsid w:val="00096EF3"/>
  </w:style>
  <w:style w:type="character" w:customStyle="1" w:styleId="RTFNum84">
    <w:name w:val="RTF_Num 8 4"/>
    <w:uiPriority w:val="99"/>
    <w:rsid w:val="00096EF3"/>
  </w:style>
  <w:style w:type="character" w:customStyle="1" w:styleId="RTFNum85">
    <w:name w:val="RTF_Num 8 5"/>
    <w:uiPriority w:val="99"/>
    <w:rsid w:val="00096EF3"/>
  </w:style>
  <w:style w:type="character" w:customStyle="1" w:styleId="RTFNum86">
    <w:name w:val="RTF_Num 8 6"/>
    <w:uiPriority w:val="99"/>
    <w:rsid w:val="00096EF3"/>
  </w:style>
  <w:style w:type="character" w:customStyle="1" w:styleId="RTFNum87">
    <w:name w:val="RTF_Num 8 7"/>
    <w:uiPriority w:val="99"/>
    <w:rsid w:val="00096EF3"/>
  </w:style>
  <w:style w:type="character" w:customStyle="1" w:styleId="RTFNum88">
    <w:name w:val="RTF_Num 8 8"/>
    <w:uiPriority w:val="99"/>
    <w:rsid w:val="00096EF3"/>
  </w:style>
  <w:style w:type="character" w:customStyle="1" w:styleId="RTFNum89">
    <w:name w:val="RTF_Num 8 9"/>
    <w:uiPriority w:val="99"/>
    <w:rsid w:val="00096EF3"/>
  </w:style>
  <w:style w:type="character" w:customStyle="1" w:styleId="RTFNum91">
    <w:name w:val="RTF_Num 9 1"/>
    <w:uiPriority w:val="99"/>
    <w:rsid w:val="00096EF3"/>
    <w:rPr>
      <w:rFonts w:ascii="Symbol" w:hAnsi="Symbol" w:cs="Symbol"/>
      <w:sz w:val="16"/>
      <w:szCs w:val="16"/>
    </w:rPr>
  </w:style>
  <w:style w:type="character" w:customStyle="1" w:styleId="RTFNum101">
    <w:name w:val="RTF_Num 10 1"/>
    <w:uiPriority w:val="99"/>
    <w:rsid w:val="00096EF3"/>
    <w:rPr>
      <w:rFonts w:ascii="Times New Roman" w:hAnsi="Times New Roman" w:cs="Times New Roman"/>
    </w:rPr>
  </w:style>
  <w:style w:type="character" w:customStyle="1" w:styleId="RTFNum102">
    <w:name w:val="RTF_Num 10 2"/>
    <w:uiPriority w:val="99"/>
    <w:rsid w:val="00096EF3"/>
    <w:rPr>
      <w:rFonts w:ascii="Courier New" w:hAnsi="Courier New" w:cs="Courier New"/>
    </w:rPr>
  </w:style>
  <w:style w:type="character" w:customStyle="1" w:styleId="RTFNum103">
    <w:name w:val="RTF_Num 10 3"/>
    <w:uiPriority w:val="99"/>
    <w:rsid w:val="00096EF3"/>
    <w:rPr>
      <w:rFonts w:ascii="Wingdings" w:hAnsi="Wingdings" w:cs="Wingdings"/>
    </w:rPr>
  </w:style>
  <w:style w:type="character" w:customStyle="1" w:styleId="RTFNum104">
    <w:name w:val="RTF_Num 10 4"/>
    <w:uiPriority w:val="99"/>
    <w:rsid w:val="00096EF3"/>
    <w:rPr>
      <w:rFonts w:ascii="Symbol" w:hAnsi="Symbol" w:cs="Symbol"/>
    </w:rPr>
  </w:style>
  <w:style w:type="character" w:customStyle="1" w:styleId="RTFNum105">
    <w:name w:val="RTF_Num 10 5"/>
    <w:uiPriority w:val="99"/>
    <w:rsid w:val="00096EF3"/>
    <w:rPr>
      <w:rFonts w:ascii="Courier New" w:hAnsi="Courier New" w:cs="Courier New"/>
    </w:rPr>
  </w:style>
  <w:style w:type="character" w:customStyle="1" w:styleId="RTFNum106">
    <w:name w:val="RTF_Num 10 6"/>
    <w:uiPriority w:val="99"/>
    <w:rsid w:val="00096EF3"/>
    <w:rPr>
      <w:rFonts w:ascii="Wingdings" w:hAnsi="Wingdings" w:cs="Wingdings"/>
    </w:rPr>
  </w:style>
  <w:style w:type="character" w:customStyle="1" w:styleId="RTFNum107">
    <w:name w:val="RTF_Num 10 7"/>
    <w:uiPriority w:val="99"/>
    <w:rsid w:val="00096EF3"/>
    <w:rPr>
      <w:rFonts w:ascii="Symbol" w:hAnsi="Symbol" w:cs="Symbol"/>
    </w:rPr>
  </w:style>
  <w:style w:type="character" w:customStyle="1" w:styleId="RTFNum108">
    <w:name w:val="RTF_Num 10 8"/>
    <w:uiPriority w:val="99"/>
    <w:rsid w:val="00096EF3"/>
    <w:rPr>
      <w:rFonts w:ascii="Courier New" w:hAnsi="Courier New" w:cs="Courier New"/>
    </w:rPr>
  </w:style>
  <w:style w:type="character" w:customStyle="1" w:styleId="RTFNum109">
    <w:name w:val="RTF_Num 10 9"/>
    <w:uiPriority w:val="99"/>
    <w:rsid w:val="00096EF3"/>
    <w:rPr>
      <w:rFonts w:ascii="Wingdings" w:hAnsi="Wingdings" w:cs="Wingdings"/>
    </w:rPr>
  </w:style>
  <w:style w:type="character" w:customStyle="1" w:styleId="RTFNum111">
    <w:name w:val="RTF_Num 11 1"/>
    <w:uiPriority w:val="99"/>
    <w:rsid w:val="00096EF3"/>
    <w:rPr>
      <w:rFonts w:ascii="Symbol" w:hAnsi="Symbol" w:cs="Symbol"/>
      <w:sz w:val="16"/>
      <w:szCs w:val="16"/>
    </w:rPr>
  </w:style>
  <w:style w:type="character" w:customStyle="1" w:styleId="RTFNum121">
    <w:name w:val="RTF_Num 12 1"/>
    <w:uiPriority w:val="99"/>
    <w:rsid w:val="00096EF3"/>
    <w:rPr>
      <w:rFonts w:ascii="Symbol" w:hAnsi="Symbol" w:cs="Symbol"/>
      <w:sz w:val="16"/>
      <w:szCs w:val="16"/>
    </w:rPr>
  </w:style>
  <w:style w:type="character" w:customStyle="1" w:styleId="RTFNum131">
    <w:name w:val="RTF_Num 13 1"/>
    <w:uiPriority w:val="99"/>
    <w:rsid w:val="00096EF3"/>
  </w:style>
  <w:style w:type="character" w:customStyle="1" w:styleId="RTFNum132">
    <w:name w:val="RTF_Num 13 2"/>
    <w:uiPriority w:val="99"/>
    <w:rsid w:val="00096EF3"/>
  </w:style>
  <w:style w:type="character" w:customStyle="1" w:styleId="RTFNum133">
    <w:name w:val="RTF_Num 13 3"/>
    <w:uiPriority w:val="99"/>
    <w:rsid w:val="00096EF3"/>
  </w:style>
  <w:style w:type="character" w:customStyle="1" w:styleId="RTFNum134">
    <w:name w:val="RTF_Num 13 4"/>
    <w:uiPriority w:val="99"/>
    <w:rsid w:val="00096EF3"/>
  </w:style>
  <w:style w:type="character" w:customStyle="1" w:styleId="RTFNum135">
    <w:name w:val="RTF_Num 13 5"/>
    <w:uiPriority w:val="99"/>
    <w:rsid w:val="00096EF3"/>
  </w:style>
  <w:style w:type="character" w:customStyle="1" w:styleId="RTFNum136">
    <w:name w:val="RTF_Num 13 6"/>
    <w:uiPriority w:val="99"/>
    <w:rsid w:val="00096EF3"/>
  </w:style>
  <w:style w:type="character" w:customStyle="1" w:styleId="RTFNum137">
    <w:name w:val="RTF_Num 13 7"/>
    <w:uiPriority w:val="99"/>
    <w:rsid w:val="00096EF3"/>
  </w:style>
  <w:style w:type="character" w:customStyle="1" w:styleId="RTFNum138">
    <w:name w:val="RTF_Num 13 8"/>
    <w:uiPriority w:val="99"/>
    <w:rsid w:val="00096EF3"/>
  </w:style>
  <w:style w:type="character" w:customStyle="1" w:styleId="RTFNum139">
    <w:name w:val="RTF_Num 13 9"/>
    <w:uiPriority w:val="99"/>
    <w:rsid w:val="00096EF3"/>
  </w:style>
  <w:style w:type="character" w:customStyle="1" w:styleId="RTFNum141">
    <w:name w:val="RTF_Num 14 1"/>
    <w:uiPriority w:val="99"/>
    <w:rsid w:val="00096EF3"/>
  </w:style>
  <w:style w:type="character" w:customStyle="1" w:styleId="RTFNum151">
    <w:name w:val="RTF_Num 15 1"/>
    <w:uiPriority w:val="99"/>
    <w:rsid w:val="00096EF3"/>
  </w:style>
  <w:style w:type="character" w:customStyle="1" w:styleId="RTFNum152">
    <w:name w:val="RTF_Num 15 2"/>
    <w:uiPriority w:val="99"/>
    <w:rsid w:val="00096EF3"/>
  </w:style>
  <w:style w:type="character" w:customStyle="1" w:styleId="RTFNum153">
    <w:name w:val="RTF_Num 15 3"/>
    <w:uiPriority w:val="99"/>
    <w:rsid w:val="00096EF3"/>
  </w:style>
  <w:style w:type="character" w:customStyle="1" w:styleId="RTFNum154">
    <w:name w:val="RTF_Num 15 4"/>
    <w:uiPriority w:val="99"/>
    <w:rsid w:val="00096EF3"/>
  </w:style>
  <w:style w:type="character" w:customStyle="1" w:styleId="RTFNum155">
    <w:name w:val="RTF_Num 15 5"/>
    <w:uiPriority w:val="99"/>
    <w:rsid w:val="00096EF3"/>
  </w:style>
  <w:style w:type="character" w:customStyle="1" w:styleId="RTFNum156">
    <w:name w:val="RTF_Num 15 6"/>
    <w:uiPriority w:val="99"/>
    <w:rsid w:val="00096EF3"/>
  </w:style>
  <w:style w:type="character" w:customStyle="1" w:styleId="RTFNum157">
    <w:name w:val="RTF_Num 15 7"/>
    <w:uiPriority w:val="99"/>
    <w:rsid w:val="00096EF3"/>
  </w:style>
  <w:style w:type="character" w:customStyle="1" w:styleId="RTFNum158">
    <w:name w:val="RTF_Num 15 8"/>
    <w:uiPriority w:val="99"/>
    <w:rsid w:val="00096EF3"/>
  </w:style>
  <w:style w:type="character" w:customStyle="1" w:styleId="RTFNum159">
    <w:name w:val="RTF_Num 15 9"/>
    <w:uiPriority w:val="99"/>
    <w:rsid w:val="00096EF3"/>
  </w:style>
  <w:style w:type="character" w:customStyle="1" w:styleId="RTFNum161">
    <w:name w:val="RTF_Num 16 1"/>
    <w:uiPriority w:val="99"/>
    <w:rsid w:val="00096EF3"/>
    <w:rPr>
      <w:rFonts w:ascii="Times New Roman" w:hAnsi="Times New Roman" w:cs="Times New Roman"/>
    </w:rPr>
  </w:style>
  <w:style w:type="character" w:customStyle="1" w:styleId="RTFNum162">
    <w:name w:val="RTF_Num 16 2"/>
    <w:uiPriority w:val="99"/>
    <w:rsid w:val="00096EF3"/>
    <w:rPr>
      <w:rFonts w:ascii="Courier New" w:hAnsi="Courier New" w:cs="Courier New"/>
    </w:rPr>
  </w:style>
  <w:style w:type="character" w:customStyle="1" w:styleId="RTFNum163">
    <w:name w:val="RTF_Num 16 3"/>
    <w:uiPriority w:val="99"/>
    <w:rsid w:val="00096EF3"/>
    <w:rPr>
      <w:rFonts w:ascii="Wingdings" w:hAnsi="Wingdings" w:cs="Wingdings"/>
    </w:rPr>
  </w:style>
  <w:style w:type="character" w:customStyle="1" w:styleId="RTFNum164">
    <w:name w:val="RTF_Num 16 4"/>
    <w:uiPriority w:val="99"/>
    <w:rsid w:val="00096EF3"/>
    <w:rPr>
      <w:rFonts w:ascii="Symbol" w:hAnsi="Symbol" w:cs="Symbol"/>
    </w:rPr>
  </w:style>
  <w:style w:type="character" w:customStyle="1" w:styleId="RTFNum165">
    <w:name w:val="RTF_Num 16 5"/>
    <w:uiPriority w:val="99"/>
    <w:rsid w:val="00096EF3"/>
    <w:rPr>
      <w:rFonts w:ascii="Courier New" w:hAnsi="Courier New" w:cs="Courier New"/>
    </w:rPr>
  </w:style>
  <w:style w:type="character" w:customStyle="1" w:styleId="RTFNum166">
    <w:name w:val="RTF_Num 16 6"/>
    <w:uiPriority w:val="99"/>
    <w:rsid w:val="00096EF3"/>
    <w:rPr>
      <w:rFonts w:ascii="Wingdings" w:hAnsi="Wingdings" w:cs="Wingdings"/>
    </w:rPr>
  </w:style>
  <w:style w:type="character" w:customStyle="1" w:styleId="RTFNum167">
    <w:name w:val="RTF_Num 16 7"/>
    <w:uiPriority w:val="99"/>
    <w:rsid w:val="00096EF3"/>
    <w:rPr>
      <w:rFonts w:ascii="Symbol" w:hAnsi="Symbol" w:cs="Symbol"/>
    </w:rPr>
  </w:style>
  <w:style w:type="character" w:customStyle="1" w:styleId="RTFNum168">
    <w:name w:val="RTF_Num 16 8"/>
    <w:uiPriority w:val="99"/>
    <w:rsid w:val="00096EF3"/>
    <w:rPr>
      <w:rFonts w:ascii="Courier New" w:hAnsi="Courier New" w:cs="Courier New"/>
    </w:rPr>
  </w:style>
  <w:style w:type="character" w:customStyle="1" w:styleId="RTFNum169">
    <w:name w:val="RTF_Num 16 9"/>
    <w:uiPriority w:val="99"/>
    <w:rsid w:val="00096EF3"/>
    <w:rPr>
      <w:rFonts w:ascii="Wingdings" w:hAnsi="Wingdings" w:cs="Wingdings"/>
    </w:rPr>
  </w:style>
  <w:style w:type="character" w:customStyle="1" w:styleId="RTFNum171">
    <w:name w:val="RTF_Num 17 1"/>
    <w:uiPriority w:val="99"/>
    <w:rsid w:val="00096EF3"/>
  </w:style>
  <w:style w:type="character" w:customStyle="1" w:styleId="RTFNum181">
    <w:name w:val="RTF_Num 18 1"/>
    <w:uiPriority w:val="99"/>
    <w:rsid w:val="00096EF3"/>
    <w:rPr>
      <w:rFonts w:ascii="Symbol" w:hAnsi="Symbol" w:cs="Symbol"/>
      <w:sz w:val="16"/>
      <w:szCs w:val="16"/>
    </w:rPr>
  </w:style>
  <w:style w:type="character" w:customStyle="1" w:styleId="RTFNum191">
    <w:name w:val="RTF_Num 19 1"/>
    <w:uiPriority w:val="99"/>
    <w:rsid w:val="00096EF3"/>
  </w:style>
  <w:style w:type="character" w:customStyle="1" w:styleId="RTFNum201">
    <w:name w:val="RTF_Num 20 1"/>
    <w:uiPriority w:val="99"/>
    <w:rsid w:val="00096EF3"/>
  </w:style>
  <w:style w:type="character" w:customStyle="1" w:styleId="RTFNum202">
    <w:name w:val="RTF_Num 20 2"/>
    <w:uiPriority w:val="99"/>
    <w:rsid w:val="00096EF3"/>
  </w:style>
  <w:style w:type="character" w:customStyle="1" w:styleId="RTFNum203">
    <w:name w:val="RTF_Num 20 3"/>
    <w:uiPriority w:val="99"/>
    <w:rsid w:val="00096EF3"/>
  </w:style>
  <w:style w:type="character" w:customStyle="1" w:styleId="RTFNum204">
    <w:name w:val="RTF_Num 20 4"/>
    <w:uiPriority w:val="99"/>
    <w:rsid w:val="00096EF3"/>
  </w:style>
  <w:style w:type="character" w:customStyle="1" w:styleId="RTFNum205">
    <w:name w:val="RTF_Num 20 5"/>
    <w:uiPriority w:val="99"/>
    <w:rsid w:val="00096EF3"/>
  </w:style>
  <w:style w:type="character" w:customStyle="1" w:styleId="RTFNum206">
    <w:name w:val="RTF_Num 20 6"/>
    <w:uiPriority w:val="99"/>
    <w:rsid w:val="00096EF3"/>
  </w:style>
  <w:style w:type="character" w:customStyle="1" w:styleId="RTFNum207">
    <w:name w:val="RTF_Num 20 7"/>
    <w:uiPriority w:val="99"/>
    <w:rsid w:val="00096EF3"/>
  </w:style>
  <w:style w:type="character" w:customStyle="1" w:styleId="RTFNum208">
    <w:name w:val="RTF_Num 20 8"/>
    <w:uiPriority w:val="99"/>
    <w:rsid w:val="00096EF3"/>
  </w:style>
  <w:style w:type="character" w:customStyle="1" w:styleId="RTFNum209">
    <w:name w:val="RTF_Num 20 9"/>
    <w:uiPriority w:val="99"/>
    <w:rsid w:val="00096EF3"/>
  </w:style>
  <w:style w:type="character" w:customStyle="1" w:styleId="RTFNum211">
    <w:name w:val="RTF_Num 21 1"/>
    <w:uiPriority w:val="99"/>
    <w:rsid w:val="00096EF3"/>
  </w:style>
  <w:style w:type="character" w:customStyle="1" w:styleId="16">
    <w:name w:val="Основной шрифт абзаца1"/>
    <w:uiPriority w:val="99"/>
    <w:rsid w:val="00096EF3"/>
  </w:style>
  <w:style w:type="character" w:customStyle="1" w:styleId="aff7">
    <w:name w:val="Îñíîâíîé øðèôò"/>
    <w:uiPriority w:val="99"/>
    <w:rsid w:val="00096EF3"/>
  </w:style>
  <w:style w:type="character" w:customStyle="1" w:styleId="aff8">
    <w:name w:val="Îñíîâíîé òåêñò Çíàê"/>
    <w:uiPriority w:val="99"/>
    <w:rsid w:val="00096EF3"/>
    <w:rPr>
      <w:sz w:val="24"/>
      <w:szCs w:val="24"/>
    </w:rPr>
  </w:style>
  <w:style w:type="character" w:customStyle="1" w:styleId="aff9">
    <w:name w:val="Âåðõíèé êîëîíòèòóë Çíàê"/>
    <w:uiPriority w:val="99"/>
    <w:rsid w:val="00096EF3"/>
    <w:rPr>
      <w:sz w:val="24"/>
      <w:szCs w:val="24"/>
    </w:rPr>
  </w:style>
  <w:style w:type="character" w:customStyle="1" w:styleId="17">
    <w:name w:val="Номер страницы1"/>
    <w:basedOn w:val="16"/>
    <w:uiPriority w:val="99"/>
    <w:rsid w:val="00096EF3"/>
  </w:style>
  <w:style w:type="character" w:customStyle="1" w:styleId="affa">
    <w:name w:val="Íèæíèé êîëîíòèòóë Çíàê"/>
    <w:uiPriority w:val="99"/>
    <w:rsid w:val="00096EF3"/>
    <w:rPr>
      <w:sz w:val="24"/>
      <w:szCs w:val="24"/>
    </w:rPr>
  </w:style>
  <w:style w:type="character" w:customStyle="1" w:styleId="affb">
    <w:name w:val="Текст Знак"/>
    <w:uiPriority w:val="99"/>
    <w:rsid w:val="00096EF3"/>
    <w:rPr>
      <w:rFonts w:ascii="Courier New" w:hAnsi="Courier New" w:cs="Courier New"/>
      <w:sz w:val="20"/>
      <w:szCs w:val="20"/>
    </w:rPr>
  </w:style>
  <w:style w:type="character" w:customStyle="1" w:styleId="27">
    <w:name w:val="Îñíîâíîé òåêñò 2 Çíàê"/>
    <w:uiPriority w:val="99"/>
    <w:rsid w:val="00096EF3"/>
    <w:rPr>
      <w:sz w:val="24"/>
      <w:szCs w:val="24"/>
    </w:rPr>
  </w:style>
  <w:style w:type="paragraph" w:customStyle="1" w:styleId="affc">
    <w:name w:val="Заголовок"/>
    <w:basedOn w:val="a"/>
    <w:next w:val="a6"/>
    <w:uiPriority w:val="99"/>
    <w:rsid w:val="00096EF3"/>
    <w:pPr>
      <w:keepNext/>
      <w:widowControl w:val="0"/>
      <w:autoSpaceDE w:val="0"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fd">
    <w:name w:val="List"/>
    <w:basedOn w:val="a6"/>
    <w:uiPriority w:val="99"/>
    <w:rsid w:val="00096EF3"/>
    <w:pPr>
      <w:widowControl w:val="0"/>
      <w:autoSpaceDE w:val="0"/>
    </w:pPr>
    <w:rPr>
      <w:rFonts w:ascii="Arial" w:hAnsi="Arial" w:cs="Arial"/>
    </w:rPr>
  </w:style>
  <w:style w:type="paragraph" w:customStyle="1" w:styleId="18">
    <w:name w:val="Название1"/>
    <w:basedOn w:val="a"/>
    <w:uiPriority w:val="99"/>
    <w:rsid w:val="00096EF3"/>
    <w:pPr>
      <w:widowControl w:val="0"/>
      <w:suppressLineNumbers/>
      <w:autoSpaceDE w:val="0"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9">
    <w:name w:val="Указатель1"/>
    <w:basedOn w:val="a"/>
    <w:uiPriority w:val="99"/>
    <w:rsid w:val="00096EF3"/>
    <w:pPr>
      <w:widowControl w:val="0"/>
      <w:suppressLineNumbers/>
      <w:autoSpaceDE w:val="0"/>
    </w:pPr>
    <w:rPr>
      <w:rFonts w:ascii="Arial" w:hAnsi="Arial" w:cs="Arial"/>
    </w:rPr>
  </w:style>
  <w:style w:type="paragraph" w:customStyle="1" w:styleId="112">
    <w:name w:val="Заголовок 11"/>
    <w:basedOn w:val="a"/>
    <w:next w:val="a"/>
    <w:uiPriority w:val="99"/>
    <w:rsid w:val="00096EF3"/>
    <w:pPr>
      <w:keepNext/>
      <w:widowControl w:val="0"/>
      <w:tabs>
        <w:tab w:val="num" w:pos="432"/>
      </w:tabs>
      <w:autoSpaceDE w:val="0"/>
      <w:ind w:left="432" w:hanging="432"/>
      <w:jc w:val="center"/>
      <w:outlineLvl w:val="0"/>
    </w:pPr>
    <w:rPr>
      <w:b/>
      <w:bCs/>
      <w:w w:val="150"/>
      <w:sz w:val="28"/>
      <w:szCs w:val="28"/>
    </w:rPr>
  </w:style>
  <w:style w:type="paragraph" w:customStyle="1" w:styleId="1a">
    <w:name w:val="çàãîëîâîê 1"/>
    <w:basedOn w:val="a"/>
    <w:next w:val="a"/>
    <w:uiPriority w:val="99"/>
    <w:rsid w:val="00096EF3"/>
    <w:pPr>
      <w:keepNext/>
      <w:widowControl w:val="0"/>
      <w:tabs>
        <w:tab w:val="num" w:pos="432"/>
      </w:tabs>
      <w:autoSpaceDE w:val="0"/>
      <w:ind w:left="432" w:hanging="432"/>
      <w:outlineLvl w:val="0"/>
    </w:pPr>
    <w:rPr>
      <w:b/>
      <w:bCs/>
    </w:rPr>
  </w:style>
  <w:style w:type="paragraph" w:customStyle="1" w:styleId="1b">
    <w:name w:val="Название объекта1"/>
    <w:basedOn w:val="a"/>
    <w:next w:val="a"/>
    <w:uiPriority w:val="99"/>
    <w:rsid w:val="00096EF3"/>
    <w:pPr>
      <w:widowControl w:val="0"/>
      <w:autoSpaceDE w:val="0"/>
      <w:jc w:val="center"/>
    </w:pPr>
    <w:rPr>
      <w:b/>
      <w:bCs/>
      <w:w w:val="150"/>
      <w:sz w:val="48"/>
      <w:szCs w:val="48"/>
    </w:rPr>
  </w:style>
  <w:style w:type="paragraph" w:customStyle="1" w:styleId="1c">
    <w:name w:val="Верхний колонтитул1"/>
    <w:basedOn w:val="a"/>
    <w:uiPriority w:val="99"/>
    <w:rsid w:val="00096EF3"/>
    <w:pPr>
      <w:widowControl w:val="0"/>
      <w:tabs>
        <w:tab w:val="center" w:pos="4153"/>
        <w:tab w:val="right" w:pos="8306"/>
      </w:tabs>
      <w:autoSpaceDE w:val="0"/>
    </w:pPr>
  </w:style>
  <w:style w:type="paragraph" w:customStyle="1" w:styleId="1d">
    <w:name w:val="Нижний колонтитул1"/>
    <w:basedOn w:val="a"/>
    <w:uiPriority w:val="99"/>
    <w:rsid w:val="00096EF3"/>
    <w:pPr>
      <w:widowControl w:val="0"/>
      <w:tabs>
        <w:tab w:val="center" w:pos="4153"/>
        <w:tab w:val="right" w:pos="8306"/>
      </w:tabs>
      <w:autoSpaceDE w:val="0"/>
    </w:pPr>
  </w:style>
  <w:style w:type="paragraph" w:customStyle="1" w:styleId="1e">
    <w:name w:val="Текст1"/>
    <w:basedOn w:val="a"/>
    <w:uiPriority w:val="99"/>
    <w:rsid w:val="00096EF3"/>
    <w:pPr>
      <w:widowControl w:val="0"/>
      <w:autoSpaceDE w:val="0"/>
    </w:pPr>
    <w:rPr>
      <w:rFonts w:ascii="Courier New" w:eastAsia="Calibri" w:hAnsi="Courier New" w:cs="Courier New"/>
      <w:sz w:val="20"/>
      <w:szCs w:val="20"/>
    </w:rPr>
  </w:style>
  <w:style w:type="paragraph" w:customStyle="1" w:styleId="210">
    <w:name w:val="Основной текст 21"/>
    <w:basedOn w:val="a"/>
    <w:uiPriority w:val="99"/>
    <w:rsid w:val="00096EF3"/>
    <w:pPr>
      <w:widowControl w:val="0"/>
      <w:autoSpaceDE w:val="0"/>
      <w:ind w:firstLine="709"/>
      <w:jc w:val="both"/>
    </w:pPr>
    <w:rPr>
      <w:sz w:val="22"/>
      <w:szCs w:val="22"/>
    </w:rPr>
  </w:style>
  <w:style w:type="paragraph" w:customStyle="1" w:styleId="1f">
    <w:name w:val="Текст выноски1"/>
    <w:basedOn w:val="a"/>
    <w:uiPriority w:val="99"/>
    <w:rsid w:val="00096EF3"/>
    <w:pPr>
      <w:widowControl w:val="0"/>
      <w:autoSpaceDE w:val="0"/>
    </w:pPr>
    <w:rPr>
      <w:rFonts w:ascii="Tahoma" w:eastAsia="Calibri" w:hAnsi="Tahoma" w:cs="Tahoma"/>
      <w:sz w:val="16"/>
      <w:szCs w:val="16"/>
    </w:rPr>
  </w:style>
  <w:style w:type="paragraph" w:customStyle="1" w:styleId="affe">
    <w:name w:val="Стиль"/>
    <w:basedOn w:val="a"/>
    <w:uiPriority w:val="99"/>
    <w:rsid w:val="00096EF3"/>
    <w:pPr>
      <w:widowControl w:val="0"/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f">
    <w:name w:val="Çíàê Çíàê Çíàê Çíàê Çíàê"/>
    <w:basedOn w:val="a"/>
    <w:uiPriority w:val="99"/>
    <w:rsid w:val="00096EF3"/>
    <w:pPr>
      <w:widowControl w:val="0"/>
      <w:spacing w:after="160" w:line="240" w:lineRule="exact"/>
      <w:jc w:val="right"/>
    </w:pPr>
    <w:rPr>
      <w:rFonts w:ascii="Baltica" w:eastAsia="Calibri" w:hAnsi="Baltica" w:cs="Baltica"/>
      <w:sz w:val="20"/>
      <w:szCs w:val="20"/>
      <w:lang w:val="en-GB"/>
    </w:rPr>
  </w:style>
  <w:style w:type="paragraph" w:customStyle="1" w:styleId="afff0">
    <w:name w:val="Çíàê"/>
    <w:basedOn w:val="a"/>
    <w:uiPriority w:val="99"/>
    <w:rsid w:val="00096EF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character" w:customStyle="1" w:styleId="1f0">
    <w:name w:val="Текст выноски Знак1"/>
    <w:uiPriority w:val="99"/>
    <w:semiHidden/>
    <w:rsid w:val="00096EF3"/>
    <w:rPr>
      <w:rFonts w:ascii="Tahoma" w:hAnsi="Tahoma" w:cs="Tahoma"/>
      <w:sz w:val="16"/>
      <w:szCs w:val="16"/>
    </w:rPr>
  </w:style>
  <w:style w:type="paragraph" w:customStyle="1" w:styleId="1f1">
    <w:name w:val="Знак Знак Знак Знак Знак Знак Знак Знак1 Знак Знак Знак Знак Знак Знак Знак Знак Знак"/>
    <w:basedOn w:val="a"/>
    <w:uiPriority w:val="99"/>
    <w:rsid w:val="00096EF3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table" w:customStyle="1" w:styleId="61">
    <w:name w:val="Сетка таблицы6"/>
    <w:uiPriority w:val="99"/>
    <w:rsid w:val="0009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 Знак Знак Знак Знак Знак Знак Знак1 Знак Знак Знак Знак Знак Знак Знак Знак Знак Знак Знак"/>
    <w:basedOn w:val="a"/>
    <w:uiPriority w:val="99"/>
    <w:rsid w:val="00096EF3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customStyle="1" w:styleId="113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uiPriority w:val="99"/>
    <w:rsid w:val="00096EF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9"/>
    <w:semiHidden/>
    <w:rsid w:val="00096EF3"/>
    <w:rPr>
      <w:rFonts w:ascii="Cambria" w:hAnsi="Cambria" w:cs="Cambria"/>
      <w:b/>
      <w:bCs/>
      <w:color w:val="4F81BD"/>
      <w:sz w:val="26"/>
      <w:szCs w:val="26"/>
    </w:rPr>
  </w:style>
  <w:style w:type="table" w:customStyle="1" w:styleId="71">
    <w:name w:val="Сетка таблицы7"/>
    <w:uiPriority w:val="99"/>
    <w:rsid w:val="00096EF3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нак"/>
    <w:basedOn w:val="a"/>
    <w:uiPriority w:val="99"/>
    <w:rsid w:val="00096EF3"/>
    <w:pPr>
      <w:widowControl w:val="0"/>
      <w:adjustRightInd w:val="0"/>
      <w:spacing w:after="160" w:line="240" w:lineRule="exact"/>
      <w:jc w:val="right"/>
    </w:pPr>
    <w:rPr>
      <w:rFonts w:ascii="Calibri" w:eastAsia="Calibri" w:hAnsi="Calibri"/>
      <w:sz w:val="20"/>
      <w:szCs w:val="20"/>
      <w:lang w:val="en-GB" w:eastAsia="en-US"/>
    </w:rPr>
  </w:style>
  <w:style w:type="numbering" w:customStyle="1" w:styleId="2">
    <w:name w:val="Стиль2"/>
    <w:rsid w:val="00096EF3"/>
    <w:pPr>
      <w:numPr>
        <w:numId w:val="3"/>
      </w:numPr>
    </w:pPr>
  </w:style>
  <w:style w:type="character" w:customStyle="1" w:styleId="label">
    <w:name w:val="label"/>
    <w:basedOn w:val="a0"/>
    <w:rsid w:val="00096EF3"/>
  </w:style>
  <w:style w:type="character" w:customStyle="1" w:styleId="value1">
    <w:name w:val="value1"/>
    <w:basedOn w:val="a0"/>
    <w:rsid w:val="00096EF3"/>
    <w:rPr>
      <w:b/>
      <w:bCs/>
    </w:rPr>
  </w:style>
  <w:style w:type="character" w:customStyle="1" w:styleId="FontStyle16">
    <w:name w:val="Font Style16"/>
    <w:basedOn w:val="a0"/>
    <w:uiPriority w:val="99"/>
    <w:rsid w:val="00083E0F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24</Pages>
  <Words>7167</Words>
  <Characters>40855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77</cp:revision>
  <cp:lastPrinted>2019-09-23T10:12:00Z</cp:lastPrinted>
  <dcterms:created xsi:type="dcterms:W3CDTF">2016-12-16T12:43:00Z</dcterms:created>
  <dcterms:modified xsi:type="dcterms:W3CDTF">2019-09-30T09:02:00Z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