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714EEA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1308F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1308F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1308F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1308F2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771A87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1308F2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134303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1308F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9131CA" w:rsidRPr="00075900" w:rsidRDefault="001308F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</w:p>
          <w:p w:rsidR="009131CA" w:rsidRPr="00075900" w:rsidRDefault="001308F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9131CA" w:rsidRPr="00075900" w:rsidRDefault="001308F2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Глазкарлэн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  <w:r w:rsidRPr="00075900"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9131CA" w:rsidRPr="00722D30" w:rsidRDefault="00771A87" w:rsidP="009131CA">
      <w:pPr>
        <w:jc w:val="center"/>
      </w:pPr>
    </w:p>
    <w:p w:rsidR="009131CA" w:rsidRPr="00722D30" w:rsidRDefault="00771A87" w:rsidP="009131CA">
      <w:pPr>
        <w:jc w:val="center"/>
      </w:pPr>
    </w:p>
    <w:p w:rsidR="009131CA" w:rsidRPr="00722D30" w:rsidRDefault="001308F2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771A87" w:rsidP="009131CA">
      <w:pPr>
        <w:pStyle w:val="a3"/>
      </w:pPr>
    </w:p>
    <w:p w:rsidR="00B81F87" w:rsidRPr="00D86643" w:rsidRDefault="00CE20F6" w:rsidP="0042662C">
      <w:pPr>
        <w:ind w:right="566"/>
        <w:jc w:val="center"/>
        <w:rPr>
          <w:rStyle w:val="13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09.11.2018</w:t>
      </w:r>
      <w:r w:rsidR="001308F2">
        <w:t xml:space="preserve">                                                                         № </w:t>
      </w:r>
      <w:bookmarkEnd w:id="0"/>
      <w:bookmarkEnd w:id="1"/>
      <w:r>
        <w:t>20/13</w:t>
      </w:r>
      <w:bookmarkStart w:id="2" w:name="_GoBack"/>
      <w:bookmarkEnd w:id="2"/>
    </w:p>
    <w:p w:rsidR="00D623C2" w:rsidRPr="00760BEF" w:rsidRDefault="00771A87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116AB" w:rsidRDefault="001308F2" w:rsidP="00F116AB">
      <w:pPr>
        <w:ind w:right="425"/>
        <w:jc w:val="center"/>
        <w:outlineLvl w:val="0"/>
        <w:rPr>
          <w:rStyle w:val="af2"/>
          <w:b/>
          <w:color w:val="auto"/>
        </w:rPr>
      </w:pPr>
      <w:r w:rsidRPr="00B03885">
        <w:rPr>
          <w:rStyle w:val="af2"/>
          <w:b/>
          <w:color w:val="auto"/>
        </w:rPr>
        <w:t>О внесении изменений в Административный регламент по предоставлению муниципальной услуги «Присвоение объекту адресации адреса, изменение и аннулирование такого адреса, подтверждение адреса существующего объекта», утвержденный постановлением Администрации города Глазова</w:t>
      </w:r>
    </w:p>
    <w:p w:rsidR="00D623C2" w:rsidRPr="00B03885" w:rsidRDefault="00F116AB" w:rsidP="00F116AB">
      <w:pPr>
        <w:ind w:right="425"/>
        <w:jc w:val="center"/>
        <w:outlineLvl w:val="0"/>
        <w:rPr>
          <w:rStyle w:val="13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F116AB">
        <w:rPr>
          <w:b/>
          <w:iCs/>
        </w:rPr>
        <w:t>от 13.07.2015 № 20/3</w:t>
      </w:r>
    </w:p>
    <w:p w:rsidR="00AC14C7" w:rsidRPr="00760BEF" w:rsidRDefault="00771A87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1D38E3" w:rsidRDefault="001D38E3" w:rsidP="001D38E3">
      <w:pPr>
        <w:shd w:val="clear" w:color="auto" w:fill="FFFFFF"/>
        <w:spacing w:line="276" w:lineRule="auto"/>
        <w:ind w:right="424" w:firstLine="708"/>
        <w:jc w:val="both"/>
      </w:pPr>
      <w:r>
        <w:t>Руководствуясь Федеральным законом от 06.10.2003 № 131-ФЗ «Об общих принципах 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 руководствуясь Уставом  муниципального образования «Город Глазов»,</w:t>
      </w:r>
    </w:p>
    <w:p w:rsidR="001D38E3" w:rsidRDefault="001D38E3" w:rsidP="001D38E3">
      <w:pPr>
        <w:spacing w:line="360" w:lineRule="auto"/>
        <w:jc w:val="both"/>
      </w:pPr>
    </w:p>
    <w:p w:rsidR="001D38E3" w:rsidRDefault="001D38E3" w:rsidP="001D38E3">
      <w:pPr>
        <w:pStyle w:val="21"/>
        <w:rPr>
          <w:b/>
        </w:rPr>
      </w:pPr>
      <w:r>
        <w:rPr>
          <w:b/>
        </w:rPr>
        <w:t>П О С Т А Н О В Л Я Ю:</w:t>
      </w:r>
    </w:p>
    <w:p w:rsidR="001D38E3" w:rsidRDefault="001D38E3" w:rsidP="001D38E3">
      <w:pPr>
        <w:ind w:right="424" w:firstLine="708"/>
        <w:jc w:val="both"/>
      </w:pPr>
      <w:r>
        <w:t xml:space="preserve">1. Внести в Административный регламент по предоставлению муниципальной услуги </w:t>
      </w:r>
      <w:r>
        <w:rPr>
          <w:bCs/>
        </w:rPr>
        <w:t>«Присвоение объекту адресации адреса, изменение и аннулирование такого адреса, подтверждение адреса существующего объекта»</w:t>
      </w:r>
      <w:r>
        <w:rPr>
          <w:rStyle w:val="13"/>
          <w:rFonts w:ascii="Times New Roman" w:hAnsi="Times New Roman" w:cs="Times New Roman"/>
          <w:b w:val="0"/>
          <w:bCs w:val="0"/>
          <w:iCs/>
          <w:sz w:val="24"/>
          <w:szCs w:val="24"/>
        </w:rPr>
        <w:t xml:space="preserve">, утвержденный постановлением Администрации города Глазова от 13.07.2015 № 20/3 </w:t>
      </w:r>
      <w:r>
        <w:t>следующие изменения:</w:t>
      </w:r>
    </w:p>
    <w:p w:rsidR="001D38E3" w:rsidRDefault="001D38E3" w:rsidP="001D38E3">
      <w:pPr>
        <w:suppressAutoHyphens/>
        <w:ind w:right="424" w:firstLine="708"/>
        <w:jc w:val="both"/>
      </w:pPr>
      <w:r>
        <w:t>1.1. В абзаце втором подпункта 8.1 слова: «не более 18 рабочих дней» заменить словами: «не более 10 рабочих дней».</w:t>
      </w:r>
    </w:p>
    <w:p w:rsidR="001D38E3" w:rsidRDefault="001D38E3" w:rsidP="001D38E3">
      <w:pPr>
        <w:suppressAutoHyphens/>
        <w:ind w:right="424" w:firstLine="708"/>
        <w:jc w:val="both"/>
      </w:pPr>
      <w:r>
        <w:t>1.2.  В абзаце третьем подпункта 8.1 слова: «не более 14 дней» заменить словами: «не более 10 рабочих дней».</w:t>
      </w:r>
    </w:p>
    <w:p w:rsidR="001D38E3" w:rsidRDefault="001D38E3" w:rsidP="001D38E3">
      <w:pPr>
        <w:suppressAutoHyphens/>
        <w:ind w:right="424" w:firstLine="708"/>
        <w:jc w:val="both"/>
      </w:pPr>
      <w:r>
        <w:t>1.3. В подпункте 8.2 слова: «18 рабочих дней» заменить словами: «10 рабочих дней».</w:t>
      </w:r>
    </w:p>
    <w:p w:rsidR="001D38E3" w:rsidRDefault="001D38E3" w:rsidP="001D38E3">
      <w:pPr>
        <w:pStyle w:val="1"/>
        <w:numPr>
          <w:ilvl w:val="0"/>
          <w:numId w:val="0"/>
        </w:numPr>
        <w:tabs>
          <w:tab w:val="left" w:pos="708"/>
          <w:tab w:val="left" w:pos="3974"/>
        </w:tabs>
        <w:spacing w:before="0" w:after="0" w:line="240" w:lineRule="auto"/>
        <w:ind w:right="424"/>
      </w:pPr>
    </w:p>
    <w:p w:rsidR="001D38E3" w:rsidRDefault="001D38E3" w:rsidP="001D38E3">
      <w:pPr>
        <w:pStyle w:val="1"/>
        <w:numPr>
          <w:ilvl w:val="0"/>
          <w:numId w:val="0"/>
        </w:numPr>
        <w:tabs>
          <w:tab w:val="left" w:pos="708"/>
        </w:tabs>
        <w:spacing w:before="0" w:after="0" w:line="240" w:lineRule="auto"/>
        <w:ind w:right="424"/>
        <w:rPr>
          <w:szCs w:val="24"/>
        </w:rPr>
      </w:pPr>
      <w:r>
        <w:rPr>
          <w:szCs w:val="24"/>
        </w:rPr>
        <w:tab/>
        <w:t>2. Настоящее постановление подлежит официальному опубликованию в средствах массовой информации.</w:t>
      </w:r>
    </w:p>
    <w:p w:rsidR="001D38E3" w:rsidRDefault="001D38E3" w:rsidP="001D38E3">
      <w:pPr>
        <w:ind w:right="424"/>
        <w:jc w:val="both"/>
      </w:pPr>
      <w:r>
        <w:t xml:space="preserve">       </w:t>
      </w:r>
      <w:r>
        <w:tab/>
        <w:t xml:space="preserve">3. Контроль за исполнением настоящего постановления возложить на </w:t>
      </w:r>
      <w:r w:rsidRPr="000B0BA4">
        <w:t xml:space="preserve">заместителя Главы Администрации города Глазова по вопросам строительства, архитектуры и жилищно-коммунального хозяйства </w:t>
      </w:r>
      <w:r>
        <w:t xml:space="preserve">  – С.К. Блинова.</w:t>
      </w:r>
    </w:p>
    <w:p w:rsidR="00AC14C7" w:rsidRPr="00760BEF" w:rsidRDefault="00771A87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71A87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71A87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71A87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3"/>
        <w:gridCol w:w="4729"/>
      </w:tblGrid>
      <w:tr w:rsidR="00714EE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1308F2" w:rsidP="00443329">
            <w:pPr>
              <w:ind w:right="566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Временно исполняющий полномочия Главы муниципального образования "Город Глазов"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1308F2" w:rsidP="00443329">
            <w:pPr>
              <w:ind w:right="566"/>
              <w:jc w:val="right"/>
              <w:rPr>
                <w:rStyle w:val="13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И.А. Обухова</w:t>
            </w:r>
          </w:p>
        </w:tc>
      </w:tr>
    </w:tbl>
    <w:p w:rsidR="00AC14C7" w:rsidRDefault="00771A87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3B31FC" w:rsidRPr="00760BEF" w:rsidRDefault="003B31FC" w:rsidP="00443329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3B31FC" w:rsidRPr="003B31FC" w:rsidRDefault="003B31FC" w:rsidP="003B31FC">
      <w:pPr>
        <w:spacing w:line="240" w:lineRule="exact"/>
        <w:ind w:right="566"/>
        <w:rPr>
          <w:rStyle w:val="13"/>
          <w:b w:val="0"/>
          <w:bCs w:val="0"/>
          <w:iCs/>
        </w:rPr>
      </w:pPr>
    </w:p>
    <w:sectPr w:rsidR="003B31FC" w:rsidRPr="003B31FC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A87" w:rsidRDefault="00771A87">
      <w:r>
        <w:separator/>
      </w:r>
    </w:p>
  </w:endnote>
  <w:endnote w:type="continuationSeparator" w:id="0">
    <w:p w:rsidR="00771A87" w:rsidRDefault="0077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A87" w:rsidRDefault="00771A87">
      <w:r>
        <w:separator/>
      </w:r>
    </w:p>
  </w:footnote>
  <w:footnote w:type="continuationSeparator" w:id="0">
    <w:p w:rsidR="00771A87" w:rsidRDefault="0077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1308F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71A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FCB" w:rsidRDefault="001308F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16AB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71A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257E71"/>
    <w:multiLevelType w:val="hybridMultilevel"/>
    <w:tmpl w:val="041025CE"/>
    <w:lvl w:ilvl="0" w:tplc="EAA0A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46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45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6E4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624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83F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D2A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A59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22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0CB6E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00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AE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346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43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6A9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AE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C3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288C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D034EE5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2F4D92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5A91D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640FE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120B49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A7E31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1A2699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D86898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FCECD2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D4F40E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F5AE9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0E59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6AAF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A6D0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5009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76C06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670E8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68665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B304549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DDE7EBE" w:tentative="1">
      <w:start w:val="1"/>
      <w:numFmt w:val="lowerLetter"/>
      <w:lvlText w:val="%2."/>
      <w:lvlJc w:val="left"/>
      <w:pPr>
        <w:ind w:left="1440" w:hanging="360"/>
      </w:pPr>
    </w:lvl>
    <w:lvl w:ilvl="2" w:tplc="A00EADF0" w:tentative="1">
      <w:start w:val="1"/>
      <w:numFmt w:val="lowerRoman"/>
      <w:lvlText w:val="%3."/>
      <w:lvlJc w:val="right"/>
      <w:pPr>
        <w:ind w:left="2160" w:hanging="180"/>
      </w:pPr>
    </w:lvl>
    <w:lvl w:ilvl="3" w:tplc="77FA16CC" w:tentative="1">
      <w:start w:val="1"/>
      <w:numFmt w:val="decimal"/>
      <w:lvlText w:val="%4."/>
      <w:lvlJc w:val="left"/>
      <w:pPr>
        <w:ind w:left="2880" w:hanging="360"/>
      </w:pPr>
    </w:lvl>
    <w:lvl w:ilvl="4" w:tplc="D958BE4A" w:tentative="1">
      <w:start w:val="1"/>
      <w:numFmt w:val="lowerLetter"/>
      <w:lvlText w:val="%5."/>
      <w:lvlJc w:val="left"/>
      <w:pPr>
        <w:ind w:left="3600" w:hanging="360"/>
      </w:pPr>
    </w:lvl>
    <w:lvl w:ilvl="5" w:tplc="92286E8E" w:tentative="1">
      <w:start w:val="1"/>
      <w:numFmt w:val="lowerRoman"/>
      <w:lvlText w:val="%6."/>
      <w:lvlJc w:val="right"/>
      <w:pPr>
        <w:ind w:left="4320" w:hanging="180"/>
      </w:pPr>
    </w:lvl>
    <w:lvl w:ilvl="6" w:tplc="B7B406BE" w:tentative="1">
      <w:start w:val="1"/>
      <w:numFmt w:val="decimal"/>
      <w:lvlText w:val="%7."/>
      <w:lvlJc w:val="left"/>
      <w:pPr>
        <w:ind w:left="5040" w:hanging="360"/>
      </w:pPr>
    </w:lvl>
    <w:lvl w:ilvl="7" w:tplc="0534E7BE" w:tentative="1">
      <w:start w:val="1"/>
      <w:numFmt w:val="lowerLetter"/>
      <w:lvlText w:val="%8."/>
      <w:lvlJc w:val="left"/>
      <w:pPr>
        <w:ind w:left="5760" w:hanging="360"/>
      </w:pPr>
    </w:lvl>
    <w:lvl w:ilvl="8" w:tplc="E82ED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33E8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86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98A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EA4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5C0A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6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8A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C4E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B22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783E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461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881C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1CA9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627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86FB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07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A2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D22A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5084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568D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84DF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6A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097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7023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0EB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80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7AC3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F4761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24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09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7093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68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E664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E88E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C03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5D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86DC187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A3A59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2AEEC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92C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6A2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CA5D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1AD8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3653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015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D4265C4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580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A9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8675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848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70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4E8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084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6D8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428C6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8A6C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C8EE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01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C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88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41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52C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405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6E2AE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052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E043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8A8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8AC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ED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2F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02D5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237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F8A456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3A0F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64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DAA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1859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EA6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CC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C4E4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63A25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21726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CE5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8C3D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CE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622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A2E9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188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807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80EE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786642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1C4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DCC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0D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8E2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A85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50C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A3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B688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F31E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0DC2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089A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80F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C2D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7A5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F0B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6E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34E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E7D8F22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01E3CD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754C6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B8086B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48070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30A20D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6AC0DD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52B1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B00A2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F40024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669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D41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C85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E5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583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C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0F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5E53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8FF417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10F40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B4C74C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6EB86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6F2D5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172E32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31605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DAA524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ADE78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953E01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BC9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82A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8AF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C3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0A3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C4D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60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CAA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B7584E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0EF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648B5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6B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AD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442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3B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866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1A1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E2E2A7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1183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DE3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4442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27B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429A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A25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60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D2A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B552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629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86A0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265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4CCB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626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08A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8A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964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8026ABD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A68B11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EF6DAB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0CE267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71AA40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71646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34C68A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24DFE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F2CB0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C598F7A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7EA63B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8C2BC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C4AB77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DF826A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5F2B7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ACE9DC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3320F8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2062C17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0178B18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AC432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040A6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A44D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900D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DDE421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4CFD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0077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BBE4F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945065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0A828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86E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DA5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E59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C4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980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142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0225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EE694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A8C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361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E87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1A0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BAEE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C4B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C4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244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44CD1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2662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BE1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BCD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69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A096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00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4C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06FA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D16CA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24F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C25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0E51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D89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68C0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ED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6E8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ACD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BC2680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0A8F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783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8A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8C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0AC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3C8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9EA0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826D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EEA"/>
    <w:rsid w:val="001308F2"/>
    <w:rsid w:val="001D38E3"/>
    <w:rsid w:val="002E7371"/>
    <w:rsid w:val="003B31FC"/>
    <w:rsid w:val="0042662C"/>
    <w:rsid w:val="00570045"/>
    <w:rsid w:val="00714EEA"/>
    <w:rsid w:val="00771A87"/>
    <w:rsid w:val="00A400CC"/>
    <w:rsid w:val="00A8745C"/>
    <w:rsid w:val="00AC7991"/>
    <w:rsid w:val="00CE20F6"/>
    <w:rsid w:val="00F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58769"/>
  <w15:docId w15:val="{94EC5797-6AB2-460F-850D-E33F56F6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1D38E3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Елена Касимова</cp:lastModifiedBy>
  <cp:revision>42</cp:revision>
  <cp:lastPrinted>2018-11-09T14:09:00Z</cp:lastPrinted>
  <dcterms:created xsi:type="dcterms:W3CDTF">2016-12-16T12:43:00Z</dcterms:created>
  <dcterms:modified xsi:type="dcterms:W3CDTF">2018-11-13T05:10:00Z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