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F3D34" w:rsidTr="001F3D34">
        <w:trPr>
          <w:jc w:val="center"/>
        </w:trPr>
        <w:tc>
          <w:tcPr>
            <w:tcW w:w="3769" w:type="dxa"/>
            <w:vAlign w:val="center"/>
          </w:tcPr>
          <w:p w:rsidR="001F3D34" w:rsidRPr="001C15F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1F3D34" w:rsidRPr="003E24CF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F3D34" w:rsidRDefault="001F3D34" w:rsidP="001F3D34">
            <w:pPr>
              <w:jc w:val="center"/>
            </w:pPr>
          </w:p>
          <w:p w:rsidR="001F3D34" w:rsidRDefault="001F3D34" w:rsidP="001F3D34">
            <w:pPr>
              <w:ind w:right="-112"/>
              <w:jc w:val="center"/>
            </w:pPr>
            <w:r>
              <w:t xml:space="preserve">  </w:t>
            </w:r>
            <w:r w:rsidR="007E251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F3D34" w:rsidRPr="001C15F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1F3D34" w:rsidRDefault="001F3D34" w:rsidP="001F3D3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1F3D34" w:rsidRDefault="001F3D34" w:rsidP="001F3D34">
      <w:pPr>
        <w:jc w:val="center"/>
      </w:pPr>
    </w:p>
    <w:p w:rsidR="001F3D34" w:rsidRDefault="001F3D34" w:rsidP="001F3D34">
      <w:pPr>
        <w:jc w:val="center"/>
      </w:pPr>
    </w:p>
    <w:p w:rsidR="001F3D34" w:rsidRPr="004337F7" w:rsidRDefault="001F3D34" w:rsidP="001F3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65D0" w:rsidRDefault="00D665D0" w:rsidP="00D665D0">
      <w:pPr>
        <w:jc w:val="center"/>
      </w:pPr>
    </w:p>
    <w:p w:rsidR="001F3D34" w:rsidRDefault="00D665D0" w:rsidP="00D665D0">
      <w:pPr>
        <w:jc w:val="center"/>
      </w:pPr>
      <w:r>
        <w:t>21.06.2017</w:t>
      </w:r>
      <w:r w:rsidR="001F3D34"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1F3D34">
        <w:t xml:space="preserve">№ </w:t>
      </w:r>
      <w:r>
        <w:t>25/15</w:t>
      </w:r>
    </w:p>
    <w:p w:rsidR="001F3D34" w:rsidRDefault="001F3D34" w:rsidP="001F3D34">
      <w:pPr>
        <w:ind w:hanging="426"/>
        <w:jc w:val="both"/>
      </w:pPr>
    </w:p>
    <w:p w:rsidR="00553150" w:rsidRPr="00553150" w:rsidRDefault="00553150" w:rsidP="00553150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</w:t>
      </w:r>
      <w:r w:rsidRPr="00D73E53">
        <w:rPr>
          <w:b/>
          <w:sz w:val="26"/>
          <w:szCs w:val="26"/>
        </w:rPr>
        <w:t xml:space="preserve">О временном ограничении движения </w:t>
      </w:r>
    </w:p>
    <w:p w:rsidR="00553150" w:rsidRDefault="00553150" w:rsidP="00553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транспортных средств по автомобильным дорогам</w:t>
      </w:r>
      <w:r w:rsidRPr="00D73E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местного значения</w:t>
      </w:r>
    </w:p>
    <w:p w:rsidR="00553150" w:rsidRPr="00D73E53" w:rsidRDefault="00553150" w:rsidP="00553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Глазова</w:t>
      </w:r>
      <w:r w:rsidR="00BA0A14">
        <w:rPr>
          <w:b/>
          <w:sz w:val="26"/>
          <w:szCs w:val="26"/>
        </w:rPr>
        <w:t xml:space="preserve"> в день празднования «Дня молодежи</w:t>
      </w:r>
      <w:r>
        <w:rPr>
          <w:b/>
          <w:sz w:val="26"/>
          <w:szCs w:val="26"/>
        </w:rPr>
        <w:t xml:space="preserve">-2017» </w:t>
      </w:r>
      <w:r w:rsidR="00BA0A14">
        <w:rPr>
          <w:b/>
          <w:sz w:val="26"/>
          <w:szCs w:val="26"/>
        </w:rPr>
        <w:t xml:space="preserve">«Над </w:t>
      </w:r>
      <w:proofErr w:type="spellStart"/>
      <w:r w:rsidR="00BA0A14">
        <w:rPr>
          <w:b/>
          <w:sz w:val="26"/>
          <w:szCs w:val="26"/>
        </w:rPr>
        <w:t>Чепцой</w:t>
      </w:r>
      <w:proofErr w:type="spellEnd"/>
      <w:r w:rsidR="00BA0A14">
        <w:rPr>
          <w:b/>
          <w:sz w:val="26"/>
          <w:szCs w:val="26"/>
        </w:rPr>
        <w:t>!» 24</w:t>
      </w:r>
      <w:r>
        <w:rPr>
          <w:b/>
          <w:sz w:val="26"/>
          <w:szCs w:val="26"/>
        </w:rPr>
        <w:t>.06.2017 года.</w:t>
      </w:r>
    </w:p>
    <w:p w:rsidR="00553150" w:rsidRPr="00D73E53" w:rsidRDefault="00553150" w:rsidP="00553150">
      <w:pPr>
        <w:jc w:val="both"/>
        <w:rPr>
          <w:sz w:val="26"/>
          <w:szCs w:val="26"/>
        </w:rPr>
      </w:pPr>
    </w:p>
    <w:p w:rsidR="00553150" w:rsidRPr="00BF391E" w:rsidRDefault="00553150" w:rsidP="0055315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</w:t>
      </w:r>
      <w:r w:rsidR="00BA0A14">
        <w:rPr>
          <w:sz w:val="26"/>
          <w:szCs w:val="26"/>
        </w:rPr>
        <w:t xml:space="preserve">о время празднования «Дня Молодежи </w:t>
      </w:r>
      <w:r>
        <w:rPr>
          <w:sz w:val="26"/>
          <w:szCs w:val="26"/>
        </w:rPr>
        <w:t>-2017»</w:t>
      </w:r>
      <w:r w:rsidR="00BA0A14">
        <w:rPr>
          <w:sz w:val="26"/>
          <w:szCs w:val="26"/>
        </w:rPr>
        <w:t xml:space="preserve"> «Над </w:t>
      </w:r>
      <w:proofErr w:type="spellStart"/>
      <w:r w:rsidR="00BA0A14">
        <w:rPr>
          <w:sz w:val="26"/>
          <w:szCs w:val="26"/>
        </w:rPr>
        <w:t>Чепцой</w:t>
      </w:r>
      <w:proofErr w:type="spellEnd"/>
      <w:proofErr w:type="gramStart"/>
      <w:r w:rsidR="00BA0A14">
        <w:rPr>
          <w:sz w:val="26"/>
          <w:szCs w:val="26"/>
        </w:rPr>
        <w:t xml:space="preserve"> !</w:t>
      </w:r>
      <w:proofErr w:type="gramEnd"/>
      <w:r w:rsidR="00BA0A14">
        <w:rPr>
          <w:sz w:val="26"/>
          <w:szCs w:val="26"/>
        </w:rPr>
        <w:t>»</w:t>
      </w:r>
    </w:p>
    <w:p w:rsidR="00553150" w:rsidRPr="00D73E53" w:rsidRDefault="00553150" w:rsidP="00553150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553150" w:rsidRDefault="00553150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53150" w:rsidRDefault="00107612" w:rsidP="0010761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53150">
        <w:rPr>
          <w:sz w:val="26"/>
          <w:szCs w:val="26"/>
        </w:rPr>
        <w:t xml:space="preserve">1. </w:t>
      </w:r>
      <w:r w:rsidR="00553150" w:rsidRPr="00D73E53">
        <w:rPr>
          <w:sz w:val="26"/>
          <w:szCs w:val="26"/>
        </w:rPr>
        <w:t>Ввести временное ограничени</w:t>
      </w:r>
      <w:r w:rsidR="00553150">
        <w:rPr>
          <w:sz w:val="26"/>
          <w:szCs w:val="26"/>
        </w:rPr>
        <w:t>е движения транспортных средств</w:t>
      </w:r>
      <w:r w:rsidR="00BA0A14">
        <w:rPr>
          <w:sz w:val="26"/>
          <w:szCs w:val="26"/>
        </w:rPr>
        <w:t xml:space="preserve"> в день празднования «Дня Молодежи</w:t>
      </w:r>
      <w:r w:rsidR="00553150">
        <w:rPr>
          <w:sz w:val="26"/>
          <w:szCs w:val="26"/>
        </w:rPr>
        <w:t>-2017»</w:t>
      </w:r>
      <w:r w:rsidR="00BA0A14">
        <w:rPr>
          <w:sz w:val="26"/>
          <w:szCs w:val="26"/>
        </w:rPr>
        <w:t xml:space="preserve"> «Над </w:t>
      </w:r>
      <w:proofErr w:type="spellStart"/>
      <w:r w:rsidR="00BA0A14">
        <w:rPr>
          <w:sz w:val="26"/>
          <w:szCs w:val="26"/>
        </w:rPr>
        <w:t>Чепцой</w:t>
      </w:r>
      <w:proofErr w:type="spellEnd"/>
      <w:r w:rsidR="00BA0A14">
        <w:rPr>
          <w:sz w:val="26"/>
          <w:szCs w:val="26"/>
        </w:rPr>
        <w:t>!» 24</w:t>
      </w:r>
      <w:r w:rsidR="00553150">
        <w:rPr>
          <w:sz w:val="26"/>
          <w:szCs w:val="26"/>
        </w:rPr>
        <w:t>.06.2017 года путем прекращения движения на следующих участках автомобильных дорог местного значения города Глазова</w:t>
      </w:r>
      <w:r w:rsidR="008C4C35">
        <w:rPr>
          <w:sz w:val="26"/>
          <w:szCs w:val="26"/>
        </w:rPr>
        <w:t xml:space="preserve">: </w:t>
      </w:r>
    </w:p>
    <w:p w:rsidR="00F97B5D" w:rsidRDefault="00107612" w:rsidP="0010761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4D5">
        <w:rPr>
          <w:sz w:val="26"/>
          <w:szCs w:val="26"/>
        </w:rPr>
        <w:t xml:space="preserve">1.1 </w:t>
      </w:r>
      <w:r w:rsidR="00BA0A14">
        <w:rPr>
          <w:sz w:val="26"/>
          <w:szCs w:val="26"/>
        </w:rPr>
        <w:t>с 12</w:t>
      </w:r>
      <w:r w:rsidR="00F97B5D">
        <w:rPr>
          <w:sz w:val="26"/>
          <w:szCs w:val="26"/>
        </w:rPr>
        <w:t>.00 до 23.00:</w:t>
      </w:r>
      <w:r w:rsidR="008C4C35">
        <w:rPr>
          <w:sz w:val="26"/>
          <w:szCs w:val="26"/>
        </w:rPr>
        <w:t xml:space="preserve"> </w:t>
      </w:r>
    </w:p>
    <w:p w:rsidR="006F737A" w:rsidRDefault="00F97B5D" w:rsidP="0010761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C4F62">
        <w:rPr>
          <w:sz w:val="26"/>
          <w:szCs w:val="26"/>
        </w:rPr>
        <w:t xml:space="preserve"> </w:t>
      </w:r>
      <w:r w:rsidR="006F737A">
        <w:rPr>
          <w:sz w:val="26"/>
          <w:szCs w:val="26"/>
        </w:rPr>
        <w:t xml:space="preserve">от перекрестка </w:t>
      </w:r>
      <w:r w:rsidR="00BC4F62">
        <w:rPr>
          <w:sz w:val="26"/>
          <w:szCs w:val="26"/>
        </w:rPr>
        <w:t>ул. Короленко</w:t>
      </w:r>
      <w:r w:rsidR="006F737A">
        <w:rPr>
          <w:sz w:val="26"/>
          <w:szCs w:val="26"/>
        </w:rPr>
        <w:t xml:space="preserve"> и ул. </w:t>
      </w:r>
      <w:proofErr w:type="spellStart"/>
      <w:r w:rsidR="006F737A">
        <w:rPr>
          <w:sz w:val="26"/>
          <w:szCs w:val="26"/>
        </w:rPr>
        <w:t>Т.Барамзиной</w:t>
      </w:r>
      <w:proofErr w:type="spellEnd"/>
      <w:r w:rsidR="00BC4F62">
        <w:rPr>
          <w:sz w:val="26"/>
          <w:szCs w:val="26"/>
        </w:rPr>
        <w:t xml:space="preserve"> </w:t>
      </w:r>
      <w:r w:rsidR="006F737A">
        <w:rPr>
          <w:sz w:val="26"/>
          <w:szCs w:val="26"/>
        </w:rPr>
        <w:t>до перекрестка ул. Короленко и ул.2-я Набережная;</w:t>
      </w:r>
    </w:p>
    <w:p w:rsidR="00BC4F62" w:rsidRDefault="006F737A" w:rsidP="0010761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проезд от Молодежного клуба «Родник» до ул. 2-я Набережная.</w:t>
      </w:r>
    </w:p>
    <w:p w:rsidR="00553150" w:rsidRDefault="00553150" w:rsidP="0010761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761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значения, муниципальному унитарному предприятию «Жилищно-коммунальное управление» муниципального </w:t>
      </w:r>
      <w:r>
        <w:rPr>
          <w:sz w:val="26"/>
          <w:szCs w:val="26"/>
        </w:rPr>
        <w:lastRenderedPageBreak/>
        <w:t>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553150" w:rsidRPr="00D73E53" w:rsidRDefault="00553150" w:rsidP="001076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осуществлять контроль по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временному ограничению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553150" w:rsidRDefault="00553150" w:rsidP="001076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 w:rsidR="00BC4F62">
        <w:rPr>
          <w:sz w:val="26"/>
          <w:szCs w:val="26"/>
        </w:rPr>
        <w:t xml:space="preserve">: </w:t>
      </w:r>
      <w:proofErr w:type="spellStart"/>
      <w:r w:rsidR="00BC4F62">
        <w:rPr>
          <w:sz w:val="26"/>
          <w:szCs w:val="26"/>
        </w:rPr>
        <w:t>Т.Барамзиной</w:t>
      </w:r>
      <w:proofErr w:type="spellEnd"/>
      <w:r w:rsidR="006F737A">
        <w:rPr>
          <w:sz w:val="26"/>
          <w:szCs w:val="26"/>
        </w:rPr>
        <w:t xml:space="preserve"> – 2-я Набережная.</w:t>
      </w:r>
    </w:p>
    <w:p w:rsidR="00553150" w:rsidRPr="00D73E53" w:rsidRDefault="008C4C35" w:rsidP="001076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Рекомендовать осуществлять объезд </w:t>
      </w:r>
      <w:r w:rsidR="00553150">
        <w:rPr>
          <w:sz w:val="26"/>
          <w:szCs w:val="26"/>
        </w:rPr>
        <w:t>а</w:t>
      </w:r>
      <w:r w:rsidR="00BC4F62">
        <w:rPr>
          <w:sz w:val="26"/>
          <w:szCs w:val="26"/>
        </w:rPr>
        <w:t>втобусов общего пользования с 12.00 часов до 23.00</w:t>
      </w:r>
      <w:r w:rsidR="00553150">
        <w:rPr>
          <w:sz w:val="26"/>
          <w:szCs w:val="26"/>
        </w:rPr>
        <w:t xml:space="preserve"> часов по маршруту: </w:t>
      </w:r>
      <w:r w:rsidR="006F737A">
        <w:rPr>
          <w:sz w:val="26"/>
          <w:szCs w:val="26"/>
        </w:rPr>
        <w:t xml:space="preserve">Чепецкая – 2-я Набережная </w:t>
      </w:r>
      <w:r w:rsidR="001C5BA3">
        <w:rPr>
          <w:sz w:val="26"/>
          <w:szCs w:val="26"/>
        </w:rPr>
        <w:t xml:space="preserve">– </w:t>
      </w:r>
      <w:proofErr w:type="spellStart"/>
      <w:r w:rsidR="001C5BA3">
        <w:rPr>
          <w:sz w:val="26"/>
          <w:szCs w:val="26"/>
        </w:rPr>
        <w:t>Т.Барамзиной</w:t>
      </w:r>
      <w:proofErr w:type="spellEnd"/>
      <w:r w:rsidR="001C5BA3">
        <w:rPr>
          <w:sz w:val="26"/>
          <w:szCs w:val="26"/>
        </w:rPr>
        <w:t xml:space="preserve"> </w:t>
      </w:r>
      <w:r w:rsidR="00553150">
        <w:rPr>
          <w:sz w:val="26"/>
          <w:szCs w:val="26"/>
        </w:rPr>
        <w:t>и далее по маршруту.</w:t>
      </w:r>
    </w:p>
    <w:p w:rsidR="00553150" w:rsidRDefault="008C4C35" w:rsidP="001076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53150" w:rsidRPr="00D73E53">
        <w:rPr>
          <w:sz w:val="26"/>
          <w:szCs w:val="26"/>
        </w:rPr>
        <w:t xml:space="preserve">. </w:t>
      </w:r>
      <w:proofErr w:type="gramStart"/>
      <w:r w:rsidR="00553150" w:rsidRPr="00D73E53">
        <w:rPr>
          <w:sz w:val="26"/>
          <w:szCs w:val="26"/>
        </w:rPr>
        <w:t>Контроль за</w:t>
      </w:r>
      <w:proofErr w:type="gramEnd"/>
      <w:r w:rsidR="00553150" w:rsidRPr="00D73E53">
        <w:rPr>
          <w:sz w:val="26"/>
          <w:szCs w:val="26"/>
        </w:rPr>
        <w:t xml:space="preserve"> выполнением настоящего по</w:t>
      </w:r>
      <w:r w:rsidR="00553150">
        <w:rPr>
          <w:sz w:val="26"/>
          <w:szCs w:val="26"/>
        </w:rPr>
        <w:t>становления возложить на заместителя Главы Администрации</w:t>
      </w:r>
      <w:r>
        <w:rPr>
          <w:sz w:val="26"/>
          <w:szCs w:val="26"/>
        </w:rPr>
        <w:t xml:space="preserve"> города Глазова Станкевич О.В.</w:t>
      </w:r>
    </w:p>
    <w:p w:rsidR="00553150" w:rsidRDefault="008C4C35" w:rsidP="001076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53150">
        <w:rPr>
          <w:sz w:val="26"/>
          <w:szCs w:val="26"/>
        </w:rPr>
        <w:t>. Настоящее постановление подлежит официальному опубликованию.</w:t>
      </w:r>
    </w:p>
    <w:p w:rsidR="00553150" w:rsidRDefault="00553150" w:rsidP="001A7F64">
      <w:pPr>
        <w:tabs>
          <w:tab w:val="num" w:pos="0"/>
          <w:tab w:val="left" w:pos="1080"/>
        </w:tabs>
        <w:spacing w:line="360" w:lineRule="auto"/>
        <w:rPr>
          <w:sz w:val="26"/>
          <w:szCs w:val="26"/>
        </w:rPr>
      </w:pPr>
    </w:p>
    <w:p w:rsidR="00A8041B" w:rsidRDefault="00A8041B" w:rsidP="001A7F64">
      <w:pPr>
        <w:tabs>
          <w:tab w:val="num" w:pos="0"/>
          <w:tab w:val="left" w:pos="1080"/>
        </w:tabs>
        <w:spacing w:line="360" w:lineRule="auto"/>
        <w:rPr>
          <w:sz w:val="26"/>
          <w:szCs w:val="26"/>
        </w:rPr>
      </w:pPr>
    </w:p>
    <w:p w:rsidR="00553150" w:rsidRDefault="00553150" w:rsidP="001A7F64">
      <w:pPr>
        <w:tabs>
          <w:tab w:val="num" w:pos="0"/>
          <w:tab w:val="left" w:pos="1080"/>
        </w:tabs>
        <w:spacing w:line="360" w:lineRule="auto"/>
        <w:rPr>
          <w:sz w:val="26"/>
          <w:szCs w:val="26"/>
        </w:rPr>
      </w:pPr>
      <w:r w:rsidRPr="00D73E53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Pr="00D73E53">
        <w:rPr>
          <w:sz w:val="26"/>
          <w:szCs w:val="26"/>
        </w:rPr>
        <w:t xml:space="preserve"> города Глазова                            </w:t>
      </w:r>
      <w:r>
        <w:rPr>
          <w:sz w:val="26"/>
          <w:szCs w:val="26"/>
        </w:rPr>
        <w:t xml:space="preserve">                                      О.Н. Бекмеметьев</w:t>
      </w:r>
    </w:p>
    <w:p w:rsidR="00553150" w:rsidRDefault="00553150" w:rsidP="00553150">
      <w:pPr>
        <w:pStyle w:val="a3"/>
        <w:ind w:firstLine="0"/>
        <w:rPr>
          <w:rFonts w:ascii="Times New Roman" w:hAnsi="Times New Roman"/>
          <w:b/>
        </w:rPr>
      </w:pPr>
    </w:p>
    <w:p w:rsidR="006D269C" w:rsidRDefault="006D269C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A8041B" w:rsidRDefault="00A8041B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107612" w:rsidRDefault="00107612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05232A" w:rsidRPr="00B141AB" w:rsidRDefault="0005232A" w:rsidP="0005232A">
      <w:pPr>
        <w:pStyle w:val="a3"/>
        <w:ind w:firstLine="0"/>
        <w:rPr>
          <w:rFonts w:ascii="Times New Roman" w:hAnsi="Times New Roman"/>
          <w:b/>
          <w:szCs w:val="26"/>
        </w:rPr>
      </w:pPr>
      <w:r w:rsidRPr="00B141AB">
        <w:rPr>
          <w:rFonts w:ascii="Times New Roman" w:hAnsi="Times New Roman"/>
          <w:b/>
          <w:szCs w:val="26"/>
        </w:rPr>
        <w:lastRenderedPageBreak/>
        <w:t>СОГЛАСОВАНО:</w:t>
      </w:r>
    </w:p>
    <w:p w:rsidR="0005232A" w:rsidRPr="00B141AB" w:rsidRDefault="0005232A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4820"/>
      </w:tblGrid>
      <w:tr w:rsidR="0005232A" w:rsidRPr="00B141AB">
        <w:tc>
          <w:tcPr>
            <w:tcW w:w="4537" w:type="dxa"/>
          </w:tcPr>
          <w:p w:rsidR="00901B64" w:rsidRDefault="00D02FAE" w:rsidP="006A43A2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6A43A2" w:rsidRPr="006A43A2">
              <w:rPr>
                <w:sz w:val="26"/>
                <w:szCs w:val="26"/>
              </w:rPr>
              <w:t>аместитель Главы Администрации</w:t>
            </w:r>
            <w:r w:rsidR="00901B64">
              <w:rPr>
                <w:sz w:val="26"/>
                <w:szCs w:val="26"/>
              </w:rPr>
              <w:t xml:space="preserve"> города Глазова</w:t>
            </w:r>
          </w:p>
          <w:p w:rsidR="00901B64" w:rsidRDefault="00901B64" w:rsidP="006A43A2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экономике, управлению муниципальным имуществом и</w:t>
            </w:r>
          </w:p>
          <w:p w:rsidR="00901B64" w:rsidRDefault="00901B64" w:rsidP="00901B6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развитию</w:t>
            </w:r>
          </w:p>
          <w:p w:rsidR="004D2997" w:rsidRDefault="004D2997" w:rsidP="00901B6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01B64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 xml:space="preserve">А.Н. </w:t>
            </w:r>
            <w:r w:rsidR="00D02FAE">
              <w:rPr>
                <w:sz w:val="26"/>
                <w:szCs w:val="26"/>
              </w:rPr>
              <w:t>Пономарев</w:t>
            </w:r>
          </w:p>
          <w:p w:rsidR="004D2997" w:rsidRDefault="004D2997" w:rsidP="006A43A2">
            <w:pPr>
              <w:ind w:left="34"/>
              <w:rPr>
                <w:sz w:val="26"/>
                <w:szCs w:val="26"/>
              </w:rPr>
            </w:pPr>
          </w:p>
          <w:p w:rsidR="004D2997" w:rsidRPr="00B141AB" w:rsidRDefault="004D2997" w:rsidP="00D02FAE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0</w:t>
            </w:r>
            <w:r w:rsidR="0055315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</w:tc>
        <w:tc>
          <w:tcPr>
            <w:tcW w:w="283" w:type="dxa"/>
          </w:tcPr>
          <w:p w:rsidR="0005232A" w:rsidRPr="00B141AB" w:rsidRDefault="0005232A" w:rsidP="00B85128">
            <w:pPr>
              <w:pStyle w:val="1"/>
              <w:jc w:val="left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232A" w:rsidRPr="00B141AB" w:rsidRDefault="00D02FAE" w:rsidP="00B851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5232A" w:rsidRPr="00B141AB">
              <w:rPr>
                <w:sz w:val="26"/>
                <w:szCs w:val="26"/>
              </w:rPr>
              <w:t>ачальник управления ЖКХ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B51DFC" w:rsidP="00B85128">
            <w:pPr>
              <w:ind w:left="2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Е.Ю. Шейко</w:t>
            </w: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Default="00F1283A" w:rsidP="00B85128">
            <w:pPr>
              <w:ind w:left="2160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0</w:t>
            </w:r>
            <w:r w:rsidR="00553150">
              <w:rPr>
                <w:sz w:val="26"/>
                <w:szCs w:val="26"/>
              </w:rPr>
              <w:t>6</w:t>
            </w:r>
            <w:r w:rsidR="0005232A" w:rsidRPr="00B141AB"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  <w:p w:rsidR="00B141AB" w:rsidRPr="00B141AB" w:rsidRDefault="00B141AB" w:rsidP="00B85128">
            <w:pPr>
              <w:ind w:left="2160"/>
              <w:rPr>
                <w:sz w:val="26"/>
                <w:szCs w:val="26"/>
              </w:rPr>
            </w:pPr>
          </w:p>
        </w:tc>
      </w:tr>
      <w:tr w:rsidR="0005232A" w:rsidRPr="00B141AB">
        <w:tc>
          <w:tcPr>
            <w:tcW w:w="4537" w:type="dxa"/>
          </w:tcPr>
          <w:p w:rsidR="00D15789" w:rsidRPr="00B141AB" w:rsidRDefault="00D02FAE" w:rsidP="00B851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B1197">
              <w:rPr>
                <w:sz w:val="26"/>
                <w:szCs w:val="26"/>
              </w:rPr>
              <w:t>ачальник</w:t>
            </w:r>
            <w:r w:rsidR="00B51DFC">
              <w:rPr>
                <w:sz w:val="26"/>
                <w:szCs w:val="26"/>
              </w:rPr>
              <w:t>а</w:t>
            </w:r>
            <w:r w:rsidR="0005232A" w:rsidRPr="00B141AB">
              <w:rPr>
                <w:sz w:val="26"/>
                <w:szCs w:val="26"/>
              </w:rPr>
              <w:t xml:space="preserve"> правового управления –</w:t>
            </w:r>
            <w:r w:rsidR="00B141AB">
              <w:rPr>
                <w:sz w:val="26"/>
                <w:szCs w:val="26"/>
              </w:rPr>
              <w:t xml:space="preserve"> главный</w:t>
            </w:r>
            <w:r w:rsidR="00D15789" w:rsidRPr="00B141AB">
              <w:rPr>
                <w:sz w:val="26"/>
                <w:szCs w:val="26"/>
              </w:rPr>
              <w:t xml:space="preserve"> юрист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 xml:space="preserve">                                 </w:t>
            </w:r>
            <w:r w:rsidR="006E5B63" w:rsidRPr="00B141AB">
              <w:rPr>
                <w:sz w:val="26"/>
                <w:szCs w:val="26"/>
              </w:rPr>
              <w:t xml:space="preserve">   </w:t>
            </w:r>
            <w:r w:rsidR="00D02FAE">
              <w:rPr>
                <w:sz w:val="26"/>
                <w:szCs w:val="26"/>
              </w:rPr>
              <w:t>О.Г. Васильева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 xml:space="preserve"> </w:t>
            </w:r>
          </w:p>
          <w:p w:rsidR="0005232A" w:rsidRPr="00B141AB" w:rsidRDefault="0005232A" w:rsidP="00D02FAE">
            <w:pPr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 xml:space="preserve">                                </w:t>
            </w:r>
            <w:r w:rsidR="00D15789" w:rsidRPr="00B141AB">
              <w:rPr>
                <w:sz w:val="26"/>
                <w:szCs w:val="26"/>
              </w:rPr>
              <w:t xml:space="preserve">   </w:t>
            </w:r>
            <w:r w:rsidR="006E5B63" w:rsidRPr="00B141AB">
              <w:rPr>
                <w:sz w:val="26"/>
                <w:szCs w:val="26"/>
              </w:rPr>
              <w:t xml:space="preserve"> 0</w:t>
            </w:r>
            <w:r w:rsidR="00553150">
              <w:rPr>
                <w:sz w:val="26"/>
                <w:szCs w:val="26"/>
              </w:rPr>
              <w:t>6</w:t>
            </w:r>
            <w:r w:rsidRPr="00B141AB"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</w:tc>
        <w:tc>
          <w:tcPr>
            <w:tcW w:w="283" w:type="dxa"/>
          </w:tcPr>
          <w:p w:rsidR="0005232A" w:rsidRPr="00B141AB" w:rsidRDefault="0005232A" w:rsidP="00B85128">
            <w:pPr>
              <w:pStyle w:val="1"/>
              <w:jc w:val="left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232A" w:rsidRPr="00B141AB" w:rsidRDefault="0005232A" w:rsidP="00B85128">
            <w:pPr>
              <w:pStyle w:val="1"/>
              <w:spacing w:line="240" w:lineRule="auto"/>
              <w:jc w:val="left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Начальник управления информационно-документационного обеспечения</w:t>
            </w: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Т.Г.</w:t>
            </w:r>
            <w:r w:rsidR="00481B3F" w:rsidRPr="00B141AB">
              <w:rPr>
                <w:sz w:val="26"/>
                <w:szCs w:val="26"/>
              </w:rPr>
              <w:t xml:space="preserve"> </w:t>
            </w:r>
            <w:r w:rsidRPr="00B141AB">
              <w:rPr>
                <w:sz w:val="26"/>
                <w:szCs w:val="26"/>
              </w:rPr>
              <w:t>Баканова</w:t>
            </w: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Pr="00B141AB" w:rsidRDefault="00DA54E8" w:rsidP="00B85128">
            <w:pPr>
              <w:ind w:left="2160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0</w:t>
            </w:r>
            <w:r w:rsidR="00553150">
              <w:rPr>
                <w:sz w:val="26"/>
                <w:szCs w:val="26"/>
              </w:rPr>
              <w:t>6</w:t>
            </w:r>
            <w:r w:rsidR="001A27FC" w:rsidRPr="00B141AB"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</w:tc>
      </w:tr>
      <w:tr w:rsidR="00BB09CB" w:rsidRPr="00B141AB">
        <w:tc>
          <w:tcPr>
            <w:tcW w:w="4537" w:type="dxa"/>
          </w:tcPr>
          <w:p w:rsidR="00BB09CB" w:rsidRPr="00B141AB" w:rsidRDefault="00BB09CB" w:rsidP="00B85128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B09CB" w:rsidRPr="00B141AB" w:rsidRDefault="00BB09CB" w:rsidP="00B85128">
            <w:pPr>
              <w:pStyle w:val="1"/>
              <w:jc w:val="left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09CB" w:rsidRPr="00B141AB" w:rsidRDefault="00BB09CB" w:rsidP="00B85128">
            <w:pPr>
              <w:pStyle w:val="1"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</w:tbl>
    <w:p w:rsidR="0005232A" w:rsidRPr="00B141AB" w:rsidRDefault="0005232A" w:rsidP="0005232A">
      <w:pPr>
        <w:pStyle w:val="a3"/>
        <w:ind w:firstLine="0"/>
        <w:rPr>
          <w:szCs w:val="26"/>
        </w:rPr>
      </w:pPr>
    </w:p>
    <w:p w:rsidR="0005232A" w:rsidRPr="00B141AB" w:rsidRDefault="0005232A" w:rsidP="0005232A">
      <w:pPr>
        <w:pStyle w:val="a3"/>
        <w:ind w:firstLine="0"/>
        <w:rPr>
          <w:szCs w:val="26"/>
        </w:rPr>
      </w:pPr>
    </w:p>
    <w:p w:rsidR="0005232A" w:rsidRPr="00772E2A" w:rsidRDefault="0005232A" w:rsidP="0005232A">
      <w:pPr>
        <w:pStyle w:val="a3"/>
        <w:ind w:firstLine="0"/>
      </w:pPr>
    </w:p>
    <w:p w:rsidR="0005232A" w:rsidRDefault="0005232A" w:rsidP="0005232A">
      <w:pPr>
        <w:pStyle w:val="a3"/>
        <w:tabs>
          <w:tab w:val="left" w:pos="142"/>
        </w:tabs>
        <w:ind w:firstLine="0"/>
      </w:pPr>
    </w:p>
    <w:p w:rsidR="00BC2BB6" w:rsidRDefault="00BC2BB6" w:rsidP="0005232A">
      <w:pPr>
        <w:pStyle w:val="a3"/>
        <w:tabs>
          <w:tab w:val="left" w:pos="142"/>
        </w:tabs>
        <w:ind w:firstLine="0"/>
      </w:pPr>
    </w:p>
    <w:p w:rsidR="00BC2BB6" w:rsidRPr="00772E2A" w:rsidRDefault="00BC2BB6" w:rsidP="0005232A">
      <w:pPr>
        <w:pStyle w:val="a3"/>
        <w:tabs>
          <w:tab w:val="left" w:pos="142"/>
        </w:tabs>
        <w:ind w:firstLine="0"/>
      </w:pPr>
    </w:p>
    <w:p w:rsidR="0005232A" w:rsidRPr="00772E2A" w:rsidRDefault="0005232A" w:rsidP="0005232A">
      <w:pPr>
        <w:pStyle w:val="a3"/>
        <w:tabs>
          <w:tab w:val="left" w:pos="142"/>
        </w:tabs>
        <w:ind w:firstLine="0"/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05232A" w:rsidRPr="006D45B9" w:rsidRDefault="0005232A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6D45B9">
        <w:rPr>
          <w:rFonts w:ascii="Times New Roman" w:hAnsi="Times New Roman"/>
          <w:sz w:val="24"/>
          <w:szCs w:val="24"/>
        </w:rPr>
        <w:t>РАССЫЛКА:</w:t>
      </w:r>
    </w:p>
    <w:p w:rsidR="0005232A" w:rsidRPr="006D45B9" w:rsidRDefault="00F42A1C" w:rsidP="00F42A1C">
      <w:pPr>
        <w:jc w:val="both"/>
      </w:pPr>
      <w:r>
        <w:t>1</w:t>
      </w:r>
      <w:r w:rsidR="0005232A" w:rsidRPr="006D45B9">
        <w:t xml:space="preserve">– протокол </w:t>
      </w:r>
    </w:p>
    <w:p w:rsidR="0005232A" w:rsidRPr="006D45B9" w:rsidRDefault="00F42A1C" w:rsidP="00F42A1C">
      <w:pPr>
        <w:jc w:val="both"/>
      </w:pPr>
      <w:r>
        <w:t>1</w:t>
      </w:r>
      <w:r w:rsidR="00BB09CB" w:rsidRPr="006D45B9">
        <w:t>– МУП ЖКУ</w:t>
      </w:r>
      <w:r w:rsidR="006D45B9" w:rsidRPr="006D45B9">
        <w:t xml:space="preserve"> (копия)</w:t>
      </w:r>
      <w:r w:rsidR="0005232A" w:rsidRPr="006D45B9">
        <w:t xml:space="preserve"> </w:t>
      </w:r>
    </w:p>
    <w:p w:rsidR="0005232A" w:rsidRPr="006D45B9" w:rsidRDefault="00F42A1C" w:rsidP="00F42A1C">
      <w:pPr>
        <w:jc w:val="both"/>
      </w:pPr>
      <w:r>
        <w:t>1</w:t>
      </w:r>
      <w:r w:rsidR="00BC601C" w:rsidRPr="006D45B9">
        <w:t>–  ММО МВД России «Глазовский»</w:t>
      </w:r>
      <w:r w:rsidR="002A169A">
        <w:t xml:space="preserve"> (копия)</w:t>
      </w:r>
    </w:p>
    <w:p w:rsidR="0005232A" w:rsidRPr="006D45B9" w:rsidRDefault="00F42A1C" w:rsidP="00F42A1C">
      <w:pPr>
        <w:jc w:val="both"/>
      </w:pPr>
      <w:r>
        <w:t>1--</w:t>
      </w:r>
      <w:r w:rsidR="00B51DFC">
        <w:t>у</w:t>
      </w:r>
      <w:r w:rsidR="005D6E97" w:rsidRPr="006D45B9">
        <w:t>правление ЖКХ</w:t>
      </w:r>
      <w:r w:rsidR="006D45B9" w:rsidRPr="006D45B9">
        <w:t xml:space="preserve"> (копия)</w:t>
      </w:r>
    </w:p>
    <w:p w:rsidR="00EB1197" w:rsidRPr="006D45B9" w:rsidRDefault="00F42A1C" w:rsidP="00F42A1C">
      <w:pPr>
        <w:jc w:val="both"/>
      </w:pPr>
      <w:r>
        <w:rPr>
          <w:bCs/>
        </w:rPr>
        <w:t>1--</w:t>
      </w:r>
      <w:r w:rsidR="00D02FAE">
        <w:rPr>
          <w:bCs/>
        </w:rPr>
        <w:t>управление</w:t>
      </w:r>
      <w:r w:rsidR="006D45B9" w:rsidRPr="006D45B9">
        <w:rPr>
          <w:bCs/>
        </w:rPr>
        <w:t xml:space="preserve"> культуры</w:t>
      </w:r>
      <w:r w:rsidR="00D02FAE">
        <w:rPr>
          <w:bCs/>
        </w:rPr>
        <w:t>,</w:t>
      </w:r>
      <w:r w:rsidR="006D45B9" w:rsidRPr="006D45B9">
        <w:rPr>
          <w:bCs/>
        </w:rPr>
        <w:t xml:space="preserve"> спорта</w:t>
      </w:r>
      <w:r w:rsidR="00D02FAE">
        <w:rPr>
          <w:bCs/>
        </w:rPr>
        <w:t xml:space="preserve"> и молодежной политики</w:t>
      </w:r>
      <w:r w:rsidR="006D45B9" w:rsidRPr="006D45B9">
        <w:rPr>
          <w:bCs/>
        </w:rPr>
        <w:t xml:space="preserve"> (копия)</w:t>
      </w:r>
    </w:p>
    <w:p w:rsidR="00B141AB" w:rsidRPr="006D45B9" w:rsidRDefault="00B141AB" w:rsidP="006D45B9">
      <w:pPr>
        <w:jc w:val="both"/>
      </w:pPr>
    </w:p>
    <w:p w:rsidR="00EB1197" w:rsidRDefault="00EB1197" w:rsidP="0005232A">
      <w:pPr>
        <w:spacing w:line="360" w:lineRule="auto"/>
        <w:jc w:val="both"/>
      </w:pPr>
    </w:p>
    <w:p w:rsidR="00EB1197" w:rsidRDefault="00EB1197" w:rsidP="0005232A">
      <w:pPr>
        <w:spacing w:line="360" w:lineRule="auto"/>
        <w:jc w:val="both"/>
      </w:pPr>
    </w:p>
    <w:p w:rsidR="00FE69C9" w:rsidRPr="00EB1197" w:rsidRDefault="00FE69C9" w:rsidP="00FE69C9">
      <w:pPr>
        <w:jc w:val="both"/>
        <w:rPr>
          <w:sz w:val="20"/>
          <w:szCs w:val="20"/>
        </w:rPr>
      </w:pPr>
      <w:r>
        <w:rPr>
          <w:sz w:val="20"/>
          <w:szCs w:val="20"/>
        </w:rPr>
        <w:t>Вдовин А.В.</w:t>
      </w:r>
      <w:r w:rsidRPr="00EB1197">
        <w:rPr>
          <w:sz w:val="20"/>
          <w:szCs w:val="20"/>
        </w:rPr>
        <w:t>.</w:t>
      </w:r>
      <w:r w:rsidRPr="006D269C">
        <w:rPr>
          <w:sz w:val="20"/>
          <w:szCs w:val="20"/>
        </w:rPr>
        <w:t xml:space="preserve"> </w:t>
      </w:r>
      <w:r>
        <w:rPr>
          <w:sz w:val="20"/>
          <w:szCs w:val="20"/>
        </w:rPr>
        <w:t>3-55-11</w:t>
      </w:r>
    </w:p>
    <w:p w:rsidR="00FE69C9" w:rsidRPr="00EB1197" w:rsidRDefault="00FE69C9" w:rsidP="00FE69C9">
      <w:pPr>
        <w:jc w:val="both"/>
        <w:rPr>
          <w:sz w:val="20"/>
          <w:szCs w:val="20"/>
        </w:rPr>
      </w:pPr>
    </w:p>
    <w:p w:rsidR="006D45B9" w:rsidRDefault="006D45B9" w:rsidP="0005232A">
      <w:pPr>
        <w:spacing w:line="360" w:lineRule="auto"/>
        <w:jc w:val="both"/>
      </w:pPr>
    </w:p>
    <w:p w:rsidR="006D45B9" w:rsidRDefault="006D45B9" w:rsidP="0005232A">
      <w:pPr>
        <w:spacing w:line="360" w:lineRule="auto"/>
        <w:jc w:val="both"/>
      </w:pPr>
    </w:p>
    <w:p w:rsidR="00D02FAE" w:rsidRDefault="00D02FAE" w:rsidP="0005232A">
      <w:pPr>
        <w:spacing w:line="360" w:lineRule="auto"/>
        <w:jc w:val="both"/>
      </w:pPr>
    </w:p>
    <w:sectPr w:rsidR="00D02FAE" w:rsidSect="00B51DF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69"/>
    <w:multiLevelType w:val="hybridMultilevel"/>
    <w:tmpl w:val="BC56C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26B87"/>
    <w:multiLevelType w:val="hybridMultilevel"/>
    <w:tmpl w:val="078AAD02"/>
    <w:lvl w:ilvl="0" w:tplc="1F0ED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027DC"/>
    <w:multiLevelType w:val="hybridMultilevel"/>
    <w:tmpl w:val="366A0684"/>
    <w:lvl w:ilvl="0" w:tplc="CBAC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6AF7"/>
    <w:multiLevelType w:val="hybridMultilevel"/>
    <w:tmpl w:val="0AC20C5A"/>
    <w:lvl w:ilvl="0" w:tplc="A148C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474D"/>
    <w:multiLevelType w:val="hybridMultilevel"/>
    <w:tmpl w:val="FE5CC242"/>
    <w:lvl w:ilvl="0" w:tplc="984C4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C45E7"/>
    <w:multiLevelType w:val="hybridMultilevel"/>
    <w:tmpl w:val="B0808C52"/>
    <w:lvl w:ilvl="0" w:tplc="68F29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5B00"/>
    <w:multiLevelType w:val="hybridMultilevel"/>
    <w:tmpl w:val="A7EE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0547"/>
    <w:multiLevelType w:val="hybridMultilevel"/>
    <w:tmpl w:val="D2E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774A"/>
    <w:rsid w:val="00026977"/>
    <w:rsid w:val="0005232A"/>
    <w:rsid w:val="00094880"/>
    <w:rsid w:val="000A184C"/>
    <w:rsid w:val="000B3C77"/>
    <w:rsid w:val="000B54D5"/>
    <w:rsid w:val="000E2C38"/>
    <w:rsid w:val="00107612"/>
    <w:rsid w:val="00133BA8"/>
    <w:rsid w:val="00136F9E"/>
    <w:rsid w:val="00141993"/>
    <w:rsid w:val="00145216"/>
    <w:rsid w:val="00153BD6"/>
    <w:rsid w:val="001845D0"/>
    <w:rsid w:val="001A27FC"/>
    <w:rsid w:val="001A6F9D"/>
    <w:rsid w:val="001A7F64"/>
    <w:rsid w:val="001B29E6"/>
    <w:rsid w:val="001C5BA3"/>
    <w:rsid w:val="001F17E2"/>
    <w:rsid w:val="001F3D34"/>
    <w:rsid w:val="00225963"/>
    <w:rsid w:val="002322F4"/>
    <w:rsid w:val="00243806"/>
    <w:rsid w:val="002651F3"/>
    <w:rsid w:val="0027122E"/>
    <w:rsid w:val="00282034"/>
    <w:rsid w:val="00284214"/>
    <w:rsid w:val="002925F2"/>
    <w:rsid w:val="002A169A"/>
    <w:rsid w:val="002A5FB9"/>
    <w:rsid w:val="003155E5"/>
    <w:rsid w:val="003165D8"/>
    <w:rsid w:val="0034439E"/>
    <w:rsid w:val="00351724"/>
    <w:rsid w:val="003A4B8A"/>
    <w:rsid w:val="003C0575"/>
    <w:rsid w:val="00414359"/>
    <w:rsid w:val="00417B28"/>
    <w:rsid w:val="00432B24"/>
    <w:rsid w:val="00481B3F"/>
    <w:rsid w:val="004B3CC7"/>
    <w:rsid w:val="004D085F"/>
    <w:rsid w:val="004D2997"/>
    <w:rsid w:val="004E24C5"/>
    <w:rsid w:val="004E332A"/>
    <w:rsid w:val="005217AB"/>
    <w:rsid w:val="00544043"/>
    <w:rsid w:val="00553150"/>
    <w:rsid w:val="005A5A95"/>
    <w:rsid w:val="005D6E97"/>
    <w:rsid w:val="006025F8"/>
    <w:rsid w:val="00604372"/>
    <w:rsid w:val="00641385"/>
    <w:rsid w:val="00664CF5"/>
    <w:rsid w:val="00684286"/>
    <w:rsid w:val="00691E3F"/>
    <w:rsid w:val="006A1C19"/>
    <w:rsid w:val="006A43A2"/>
    <w:rsid w:val="006D269C"/>
    <w:rsid w:val="006D45B9"/>
    <w:rsid w:val="006E5B63"/>
    <w:rsid w:val="006F6F5D"/>
    <w:rsid w:val="006F737A"/>
    <w:rsid w:val="007076B9"/>
    <w:rsid w:val="00760578"/>
    <w:rsid w:val="00764C69"/>
    <w:rsid w:val="007B56D9"/>
    <w:rsid w:val="007E251A"/>
    <w:rsid w:val="007E6732"/>
    <w:rsid w:val="008337C4"/>
    <w:rsid w:val="00835C50"/>
    <w:rsid w:val="0084774A"/>
    <w:rsid w:val="008B37F3"/>
    <w:rsid w:val="008C4C35"/>
    <w:rsid w:val="00901B64"/>
    <w:rsid w:val="00915C1C"/>
    <w:rsid w:val="00955992"/>
    <w:rsid w:val="00963A6E"/>
    <w:rsid w:val="009C43A4"/>
    <w:rsid w:val="009E016A"/>
    <w:rsid w:val="009F2B67"/>
    <w:rsid w:val="00A451E7"/>
    <w:rsid w:val="00A638E8"/>
    <w:rsid w:val="00A728FD"/>
    <w:rsid w:val="00A8041B"/>
    <w:rsid w:val="00B11683"/>
    <w:rsid w:val="00B141AB"/>
    <w:rsid w:val="00B44129"/>
    <w:rsid w:val="00B461FB"/>
    <w:rsid w:val="00B51DFC"/>
    <w:rsid w:val="00B85128"/>
    <w:rsid w:val="00BA0A14"/>
    <w:rsid w:val="00BA390C"/>
    <w:rsid w:val="00BB09CB"/>
    <w:rsid w:val="00BC2BB6"/>
    <w:rsid w:val="00BC4F62"/>
    <w:rsid w:val="00BC5371"/>
    <w:rsid w:val="00BC601C"/>
    <w:rsid w:val="00BC6E7F"/>
    <w:rsid w:val="00BF391E"/>
    <w:rsid w:val="00C04FBF"/>
    <w:rsid w:val="00C1334B"/>
    <w:rsid w:val="00C16CF3"/>
    <w:rsid w:val="00C176CA"/>
    <w:rsid w:val="00C54CEE"/>
    <w:rsid w:val="00C83C6E"/>
    <w:rsid w:val="00C903B2"/>
    <w:rsid w:val="00C911C1"/>
    <w:rsid w:val="00C91B7F"/>
    <w:rsid w:val="00CD3A69"/>
    <w:rsid w:val="00CE2EB6"/>
    <w:rsid w:val="00D02FAE"/>
    <w:rsid w:val="00D1160C"/>
    <w:rsid w:val="00D15789"/>
    <w:rsid w:val="00D17547"/>
    <w:rsid w:val="00D42DB3"/>
    <w:rsid w:val="00D665D0"/>
    <w:rsid w:val="00D73E53"/>
    <w:rsid w:val="00D7743F"/>
    <w:rsid w:val="00D9012C"/>
    <w:rsid w:val="00DA54E8"/>
    <w:rsid w:val="00E131FC"/>
    <w:rsid w:val="00E17E7A"/>
    <w:rsid w:val="00E914C6"/>
    <w:rsid w:val="00EB1197"/>
    <w:rsid w:val="00EC1AB7"/>
    <w:rsid w:val="00ED1636"/>
    <w:rsid w:val="00EF55F3"/>
    <w:rsid w:val="00F1283A"/>
    <w:rsid w:val="00F42A1C"/>
    <w:rsid w:val="00F46095"/>
    <w:rsid w:val="00F62282"/>
    <w:rsid w:val="00F63D6D"/>
    <w:rsid w:val="00F7055E"/>
    <w:rsid w:val="00F97B5D"/>
    <w:rsid w:val="00FA7920"/>
    <w:rsid w:val="00FA7BB4"/>
    <w:rsid w:val="00FB0239"/>
    <w:rsid w:val="00FC3E05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733E-6C7D-4EC6-BAF1-1F1B7722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zhkh11</dc:creator>
  <cp:lastModifiedBy>Татьяна Баканова</cp:lastModifiedBy>
  <cp:revision>3</cp:revision>
  <cp:lastPrinted>2017-06-19T06:50:00Z</cp:lastPrinted>
  <dcterms:created xsi:type="dcterms:W3CDTF">2017-06-21T13:05:00Z</dcterms:created>
  <dcterms:modified xsi:type="dcterms:W3CDTF">2017-06-21T13:14:00Z</dcterms:modified>
</cp:coreProperties>
</file>